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F8" w:rsidRDefault="00C26138" w:rsidP="00C26138">
      <w:pPr>
        <w:tabs>
          <w:tab w:val="left" w:pos="10080"/>
        </w:tabs>
        <w:spacing w:line="276" w:lineRule="auto"/>
        <w:jc w:val="right"/>
        <w:rPr>
          <w:b/>
          <w:sz w:val="28"/>
          <w:szCs w:val="28"/>
          <w:lang w:eastAsia="ar-SA"/>
        </w:rPr>
      </w:pPr>
      <w:r w:rsidRPr="002606BD">
        <w:rPr>
          <w:b/>
          <w:sz w:val="32"/>
          <w:szCs w:val="32"/>
        </w:rPr>
        <w:t>ПРОЕКТ</w:t>
      </w:r>
    </w:p>
    <w:p w:rsidR="002606BD" w:rsidRPr="002606BD" w:rsidRDefault="002606BD" w:rsidP="002606BD">
      <w:pPr>
        <w:ind w:right="-1"/>
        <w:jc w:val="right"/>
        <w:rPr>
          <w:b/>
          <w:sz w:val="32"/>
          <w:szCs w:val="32"/>
        </w:rPr>
      </w:pPr>
      <w:r w:rsidRPr="002606BD">
        <w:rPr>
          <w:noProof/>
        </w:rPr>
        <w:drawing>
          <wp:anchor distT="0" distB="0" distL="6401435" distR="6401435" simplePos="0" relativeHeight="251659264" behindDoc="0" locked="0" layoutInCell="1" allowOverlap="1" wp14:anchorId="6BA02060" wp14:editId="206D0C11">
            <wp:simplePos x="0" y="0"/>
            <wp:positionH relativeFrom="margin">
              <wp:posOffset>2674620</wp:posOffset>
            </wp:positionH>
            <wp:positionV relativeFrom="paragraph">
              <wp:posOffset>123825</wp:posOffset>
            </wp:positionV>
            <wp:extent cx="571500" cy="7239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6BD" w:rsidRPr="002606BD" w:rsidRDefault="002606BD" w:rsidP="002606BD">
      <w:pPr>
        <w:keepNext/>
        <w:ind w:right="-469"/>
        <w:jc w:val="center"/>
        <w:outlineLvl w:val="4"/>
        <w:rPr>
          <w:b/>
          <w:sz w:val="40"/>
          <w:szCs w:val="40"/>
        </w:rPr>
      </w:pPr>
      <w:r w:rsidRPr="002606BD">
        <w:rPr>
          <w:b/>
          <w:sz w:val="40"/>
          <w:szCs w:val="40"/>
        </w:rPr>
        <w:t>ДУМА НИЖНЕВАРТОВСКОГО РАЙОНА</w:t>
      </w:r>
    </w:p>
    <w:p w:rsidR="002606BD" w:rsidRPr="002606BD" w:rsidRDefault="002606BD" w:rsidP="002606BD">
      <w:pPr>
        <w:jc w:val="center"/>
        <w:rPr>
          <w:b/>
        </w:rPr>
      </w:pPr>
      <w:r w:rsidRPr="002606BD">
        <w:rPr>
          <w:b/>
        </w:rPr>
        <w:t>Ханты-Мансийского автономного округа - Югры</w:t>
      </w:r>
    </w:p>
    <w:p w:rsidR="002606BD" w:rsidRPr="002606BD" w:rsidRDefault="002606BD" w:rsidP="002606BD">
      <w:pPr>
        <w:ind w:right="-469"/>
        <w:jc w:val="center"/>
        <w:rPr>
          <w:b/>
          <w:sz w:val="28"/>
          <w:szCs w:val="28"/>
        </w:rPr>
      </w:pPr>
    </w:p>
    <w:p w:rsidR="002606BD" w:rsidRPr="002606BD" w:rsidRDefault="002606BD" w:rsidP="002606BD">
      <w:pPr>
        <w:ind w:right="-469"/>
        <w:jc w:val="center"/>
        <w:rPr>
          <w:b/>
          <w:bCs/>
          <w:sz w:val="40"/>
          <w:szCs w:val="40"/>
        </w:rPr>
      </w:pPr>
      <w:r w:rsidRPr="002606BD">
        <w:rPr>
          <w:b/>
          <w:bCs/>
          <w:sz w:val="40"/>
          <w:szCs w:val="40"/>
        </w:rPr>
        <w:t>РЕШЕНИЕ</w:t>
      </w:r>
    </w:p>
    <w:p w:rsidR="002606BD" w:rsidRPr="002606BD" w:rsidRDefault="002606BD" w:rsidP="002606BD">
      <w:pPr>
        <w:ind w:right="-469"/>
        <w:rPr>
          <w:sz w:val="20"/>
          <w:szCs w:val="20"/>
        </w:rPr>
      </w:pPr>
    </w:p>
    <w:p w:rsidR="002606BD" w:rsidRPr="002606BD" w:rsidRDefault="002606BD" w:rsidP="002606BD">
      <w:pPr>
        <w:ind w:left="2880" w:right="-469" w:hanging="2880"/>
        <w:jc w:val="center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4952"/>
      </w:tblGrid>
      <w:tr w:rsidR="002606BD" w:rsidRPr="002606BD" w:rsidTr="002606BD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06BD" w:rsidRPr="002606BD" w:rsidRDefault="002606BD" w:rsidP="002606BD">
            <w:pPr>
              <w:ind w:right="-469"/>
              <w:jc w:val="both"/>
              <w:rPr>
                <w:sz w:val="24"/>
                <w:szCs w:val="24"/>
              </w:rPr>
            </w:pPr>
            <w:r w:rsidRPr="002606BD">
              <w:rPr>
                <w:sz w:val="24"/>
                <w:szCs w:val="24"/>
              </w:rPr>
              <w:t>от _____________</w:t>
            </w:r>
          </w:p>
          <w:p w:rsidR="002606BD" w:rsidRPr="002606BD" w:rsidRDefault="002606BD" w:rsidP="002606BD">
            <w:pPr>
              <w:ind w:right="-469"/>
              <w:jc w:val="both"/>
              <w:rPr>
                <w:sz w:val="24"/>
                <w:szCs w:val="24"/>
              </w:rPr>
            </w:pPr>
            <w:r w:rsidRPr="002606BD">
              <w:rPr>
                <w:sz w:val="24"/>
                <w:szCs w:val="24"/>
              </w:rPr>
              <w:t>г. Нижневартовск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06BD" w:rsidRPr="002606BD" w:rsidRDefault="002606BD" w:rsidP="002606BD">
            <w:pPr>
              <w:ind w:left="540" w:right="-469"/>
              <w:jc w:val="both"/>
              <w:rPr>
                <w:sz w:val="24"/>
                <w:szCs w:val="24"/>
              </w:rPr>
            </w:pPr>
            <w:r w:rsidRPr="002606BD">
              <w:rPr>
                <w:sz w:val="24"/>
                <w:szCs w:val="24"/>
              </w:rPr>
              <w:t xml:space="preserve">                                                         № _____         </w:t>
            </w:r>
          </w:p>
        </w:tc>
      </w:tr>
    </w:tbl>
    <w:p w:rsidR="002606BD" w:rsidRPr="002606BD" w:rsidRDefault="002606BD" w:rsidP="002606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606BD" w:rsidRPr="002606BD" w:rsidRDefault="002606BD" w:rsidP="002606BD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2606BD">
        <w:rPr>
          <w:sz w:val="28"/>
          <w:szCs w:val="28"/>
        </w:rPr>
        <w:t xml:space="preserve">«О внесении изменений в решение </w:t>
      </w:r>
    </w:p>
    <w:p w:rsidR="002606BD" w:rsidRPr="002606BD" w:rsidRDefault="002606BD" w:rsidP="002606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606BD">
        <w:rPr>
          <w:sz w:val="28"/>
          <w:szCs w:val="28"/>
        </w:rPr>
        <w:t>Думы Нижневартовского района</w:t>
      </w:r>
      <w:r w:rsidRPr="002606BD">
        <w:t xml:space="preserve"> </w:t>
      </w:r>
    </w:p>
    <w:p w:rsidR="002606BD" w:rsidRPr="002606BD" w:rsidRDefault="002606BD" w:rsidP="002606BD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2606BD">
        <w:rPr>
          <w:sz w:val="28"/>
          <w:szCs w:val="28"/>
        </w:rPr>
        <w:t xml:space="preserve">от 29.12.2021 № 700 «Об утверждении </w:t>
      </w:r>
    </w:p>
    <w:p w:rsidR="002606BD" w:rsidRPr="002606BD" w:rsidRDefault="002606BD" w:rsidP="002606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606BD">
        <w:rPr>
          <w:sz w:val="28"/>
          <w:szCs w:val="28"/>
        </w:rPr>
        <w:t>Положения о муниципальном земельном контроле»</w:t>
      </w:r>
    </w:p>
    <w:p w:rsidR="002606BD" w:rsidRDefault="002606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8"/>
        </w:rPr>
      </w:pPr>
    </w:p>
    <w:p w:rsidR="00A0640B" w:rsidRDefault="00C70925" w:rsidP="005768E0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highlight w:val="white"/>
        </w:rPr>
        <w:t xml:space="preserve"> Федеральными законами от 6 октября 2003 года </w:t>
      </w:r>
      <w:r>
        <w:rPr>
          <w:sz w:val="28"/>
          <w:szCs w:val="28"/>
          <w:highlight w:val="white"/>
        </w:rPr>
        <w:br/>
        <w:t xml:space="preserve">№ 131-ФЗ «Об общих принципах организации местного самоуправления </w:t>
      </w:r>
      <w:r>
        <w:rPr>
          <w:sz w:val="28"/>
          <w:szCs w:val="28"/>
          <w:highlight w:val="white"/>
        </w:rPr>
        <w:br/>
        <w:t xml:space="preserve">в Российской Федерации», от 31 июля 2020 года № 248-ФЗ </w:t>
      </w:r>
      <w:r>
        <w:rPr>
          <w:sz w:val="28"/>
          <w:szCs w:val="28"/>
          <w:highlight w:val="white"/>
        </w:rPr>
        <w:br/>
        <w:t xml:space="preserve">«О государственном контроле (надзоре) и муниципальном контроле </w:t>
      </w:r>
      <w:r>
        <w:rPr>
          <w:sz w:val="28"/>
          <w:szCs w:val="28"/>
          <w:highlight w:val="white"/>
        </w:rPr>
        <w:br/>
        <w:t>в Российской Федерации»</w:t>
      </w:r>
      <w:r w:rsidRPr="005768E0">
        <w:rPr>
          <w:sz w:val="28"/>
          <w:szCs w:val="28"/>
          <w:highlight w:val="white"/>
        </w:rPr>
        <w:t xml:space="preserve">, </w:t>
      </w:r>
      <w:hyperlink r:id="rId9">
        <w:r w:rsidR="005768E0" w:rsidRPr="005768E0">
          <w:rPr>
            <w:sz w:val="28"/>
            <w:szCs w:val="28"/>
            <w:highlight w:val="white"/>
          </w:rPr>
          <w:t>статьей 72</w:t>
        </w:r>
      </w:hyperlink>
      <w:r w:rsidR="005768E0" w:rsidRPr="005768E0">
        <w:rPr>
          <w:sz w:val="28"/>
          <w:szCs w:val="28"/>
          <w:highlight w:val="white"/>
        </w:rPr>
        <w:t xml:space="preserve"> Земельного кодекса Российской Федерации, руководствуясь </w:t>
      </w:r>
      <w:hyperlink r:id="rId10">
        <w:r w:rsidR="005768E0" w:rsidRPr="005768E0">
          <w:rPr>
            <w:sz w:val="28"/>
            <w:szCs w:val="28"/>
            <w:highlight w:val="white"/>
          </w:rPr>
          <w:t>Уставом</w:t>
        </w:r>
      </w:hyperlink>
      <w:r w:rsidR="005768E0" w:rsidRPr="005768E0">
        <w:rPr>
          <w:sz w:val="28"/>
          <w:szCs w:val="28"/>
          <w:highlight w:val="white"/>
        </w:rPr>
        <w:t xml:space="preserve"> района</w:t>
      </w:r>
      <w:r w:rsidR="00A0640B">
        <w:rPr>
          <w:sz w:val="28"/>
          <w:szCs w:val="28"/>
          <w:highlight w:val="white"/>
        </w:rPr>
        <w:t xml:space="preserve"> </w:t>
      </w:r>
      <w:r w:rsidR="00A0640B">
        <w:rPr>
          <w:sz w:val="28"/>
          <w:szCs w:val="28"/>
        </w:rPr>
        <w:t>в целях приведения в соответствие с действующим законодательством</w:t>
      </w:r>
    </w:p>
    <w:p w:rsidR="00A0640B" w:rsidRDefault="00A0640B" w:rsidP="005768E0">
      <w:pPr>
        <w:pStyle w:val="a4"/>
        <w:ind w:firstLine="720"/>
        <w:jc w:val="both"/>
        <w:rPr>
          <w:sz w:val="28"/>
          <w:szCs w:val="28"/>
          <w:highlight w:val="white"/>
        </w:rPr>
      </w:pPr>
    </w:p>
    <w:p w:rsidR="00CB7D31" w:rsidRPr="005768E0" w:rsidRDefault="00A0640B" w:rsidP="005768E0">
      <w:pPr>
        <w:pStyle w:val="a4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Дума района</w:t>
      </w:r>
    </w:p>
    <w:p w:rsidR="00CB7D31" w:rsidRDefault="00CB7D31">
      <w:pPr>
        <w:pStyle w:val="ConsPlusNormal"/>
        <w:ind w:firstLine="709"/>
        <w:jc w:val="both"/>
        <w:rPr>
          <w:sz w:val="22"/>
          <w:szCs w:val="22"/>
        </w:rPr>
      </w:pPr>
    </w:p>
    <w:p w:rsidR="00A0640B" w:rsidRDefault="00A0640B" w:rsidP="00A064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F0F">
        <w:rPr>
          <w:sz w:val="28"/>
          <w:szCs w:val="28"/>
        </w:rPr>
        <w:t>РЕШИЛА:</w:t>
      </w:r>
    </w:p>
    <w:p w:rsidR="00A0640B" w:rsidRDefault="00A0640B" w:rsidP="00A0640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0640B" w:rsidRPr="00B861FD" w:rsidRDefault="00A0640B" w:rsidP="00A0640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6"/>
          <w:szCs w:val="6"/>
        </w:rPr>
      </w:pPr>
    </w:p>
    <w:p w:rsidR="00A0640B" w:rsidRDefault="00A0640B" w:rsidP="00A064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45C29">
        <w:rPr>
          <w:sz w:val="28"/>
          <w:szCs w:val="28"/>
        </w:rPr>
        <w:t xml:space="preserve"> Внести в приложение к решению Думы района от 29.12.2021 </w:t>
      </w:r>
      <w:r>
        <w:rPr>
          <w:sz w:val="28"/>
          <w:szCs w:val="28"/>
        </w:rPr>
        <w:t>№</w:t>
      </w:r>
      <w:r w:rsidRPr="00245C29">
        <w:rPr>
          <w:sz w:val="28"/>
          <w:szCs w:val="28"/>
        </w:rPr>
        <w:t xml:space="preserve"> 700 </w:t>
      </w:r>
      <w:r>
        <w:rPr>
          <w:sz w:val="28"/>
          <w:szCs w:val="28"/>
        </w:rPr>
        <w:t>«</w:t>
      </w:r>
      <w:r w:rsidRPr="00245C29">
        <w:rPr>
          <w:sz w:val="28"/>
          <w:szCs w:val="28"/>
        </w:rPr>
        <w:t>Об утверждении Положения о муниципальном земельном контроле</w:t>
      </w:r>
      <w:r>
        <w:rPr>
          <w:sz w:val="28"/>
          <w:szCs w:val="28"/>
        </w:rPr>
        <w:t>»</w:t>
      </w:r>
      <w:r w:rsidRPr="00245C29">
        <w:rPr>
          <w:sz w:val="28"/>
          <w:szCs w:val="28"/>
        </w:rPr>
        <w:t xml:space="preserve"> следующие изменения:</w:t>
      </w:r>
    </w:p>
    <w:p w:rsidR="00CB7D31" w:rsidRDefault="00CB7D31" w:rsidP="00A0640B">
      <w:pPr>
        <w:pStyle w:val="ConsPlusNormal"/>
        <w:ind w:firstLine="567"/>
        <w:jc w:val="both"/>
      </w:pPr>
    </w:p>
    <w:p w:rsidR="00CB7D31" w:rsidRDefault="00CB7D31" w:rsidP="00A0640B">
      <w:pPr>
        <w:pStyle w:val="ConsPlusNormal"/>
        <w:ind w:firstLine="567"/>
        <w:jc w:val="both"/>
      </w:pPr>
    </w:p>
    <w:p w:rsidR="00CB7D31" w:rsidRPr="00D652B2" w:rsidRDefault="00A0640B" w:rsidP="00A0640B">
      <w:pPr>
        <w:pStyle w:val="ConsPlusNormal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2B2">
        <w:rPr>
          <w:rFonts w:ascii="Times New Roman" w:hAnsi="Times New Roman" w:cs="Times New Roman"/>
          <w:sz w:val="28"/>
          <w:szCs w:val="28"/>
        </w:rPr>
        <w:t xml:space="preserve">Приложение к решению Думы района от 29.12.2021 № 700 </w:t>
      </w:r>
      <w:r w:rsidR="00C3071A" w:rsidRPr="00D652B2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земельном контроле»</w:t>
      </w:r>
      <w:r w:rsidR="00EB2AE6" w:rsidRPr="00D652B2">
        <w:rPr>
          <w:rFonts w:ascii="Times New Roman" w:hAnsi="Times New Roman" w:cs="Times New Roman"/>
          <w:sz w:val="28"/>
          <w:szCs w:val="28"/>
        </w:rPr>
        <w:t xml:space="preserve"> </w:t>
      </w:r>
      <w:r w:rsidRPr="00D652B2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 w:rsidR="00C70925" w:rsidRPr="00D652B2">
        <w:rPr>
          <w:rFonts w:ascii="Times New Roman" w:hAnsi="Times New Roman" w:cs="Times New Roman"/>
          <w:sz w:val="28"/>
          <w:szCs w:val="28"/>
        </w:rPr>
        <w:t>.</w:t>
      </w:r>
    </w:p>
    <w:p w:rsidR="00A0640B" w:rsidRPr="005768E0" w:rsidRDefault="00A0640B" w:rsidP="00A064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6BD" w:rsidRDefault="002606BD" w:rsidP="00A064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Решение опубликовать (обнародовать) на официальном веб-сайте администрации Нижневартовского района (www.nvraion.ru) и в приложении «Официальный бюллетень» к районной газете «Новости Приобья».</w:t>
      </w:r>
    </w:p>
    <w:p w:rsidR="002606BD" w:rsidRDefault="002606BD" w:rsidP="00A064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606BD" w:rsidRDefault="002606BD" w:rsidP="00A064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после его официального опубликования (обнародования).</w:t>
      </w:r>
    </w:p>
    <w:p w:rsidR="002606BD" w:rsidRDefault="002606BD" w:rsidP="00A0640B">
      <w:pPr>
        <w:autoSpaceDE w:val="0"/>
        <w:autoSpaceDN w:val="0"/>
        <w:adjustRightInd w:val="0"/>
        <w:spacing w:before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решения возложить на постоянную комиссию по законности, правопорядку, народностям Севера и охране природы (М.В. </w:t>
      </w:r>
      <w:proofErr w:type="spellStart"/>
      <w:r>
        <w:rPr>
          <w:sz w:val="28"/>
          <w:szCs w:val="28"/>
        </w:rPr>
        <w:t>Функ</w:t>
      </w:r>
      <w:proofErr w:type="spellEnd"/>
      <w:r>
        <w:rPr>
          <w:sz w:val="28"/>
          <w:szCs w:val="28"/>
        </w:rPr>
        <w:t>)</w:t>
      </w:r>
    </w:p>
    <w:p w:rsidR="00406F09" w:rsidRDefault="00406F09" w:rsidP="00A0640B">
      <w:pPr>
        <w:autoSpaceDE w:val="0"/>
        <w:autoSpaceDN w:val="0"/>
        <w:adjustRightInd w:val="0"/>
        <w:spacing w:before="280"/>
        <w:ind w:firstLine="567"/>
        <w:jc w:val="both"/>
        <w:rPr>
          <w:sz w:val="28"/>
          <w:szCs w:val="28"/>
        </w:rPr>
      </w:pPr>
    </w:p>
    <w:p w:rsidR="00406F09" w:rsidRDefault="00406F09" w:rsidP="00A0640B">
      <w:pPr>
        <w:autoSpaceDE w:val="0"/>
        <w:autoSpaceDN w:val="0"/>
        <w:adjustRightInd w:val="0"/>
        <w:spacing w:before="280"/>
        <w:ind w:firstLine="567"/>
        <w:jc w:val="both"/>
        <w:rPr>
          <w:sz w:val="28"/>
          <w:szCs w:val="28"/>
        </w:rPr>
      </w:pPr>
    </w:p>
    <w:p w:rsidR="00CB7D31" w:rsidRDefault="00CB7D31">
      <w:pPr>
        <w:tabs>
          <w:tab w:val="left" w:pos="6570"/>
        </w:tabs>
        <w:jc w:val="both"/>
      </w:pPr>
    </w:p>
    <w:p w:rsidR="00A0640B" w:rsidRDefault="00A0640B">
      <w:pPr>
        <w:tabs>
          <w:tab w:val="left" w:pos="6570"/>
        </w:tabs>
        <w:jc w:val="both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932"/>
        <w:gridCol w:w="4029"/>
      </w:tblGrid>
      <w:tr w:rsidR="002606BD" w:rsidTr="002606BD">
        <w:tc>
          <w:tcPr>
            <w:tcW w:w="4786" w:type="dxa"/>
          </w:tcPr>
          <w:p w:rsidR="002606BD" w:rsidRDefault="002606BD">
            <w:pPr>
              <w:rPr>
                <w:sz w:val="28"/>
              </w:rPr>
            </w:pPr>
            <w:r>
              <w:rPr>
                <w:sz w:val="28"/>
              </w:rPr>
              <w:t>Председатель Думы района</w:t>
            </w:r>
          </w:p>
          <w:p w:rsidR="002606BD" w:rsidRDefault="002606BD">
            <w:pPr>
              <w:jc w:val="both"/>
              <w:rPr>
                <w:sz w:val="28"/>
              </w:rPr>
            </w:pPr>
          </w:p>
          <w:p w:rsidR="002606BD" w:rsidRDefault="002606BD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______________Е.Г. Поль</w:t>
            </w:r>
          </w:p>
        </w:tc>
        <w:tc>
          <w:tcPr>
            <w:tcW w:w="932" w:type="dxa"/>
          </w:tcPr>
          <w:p w:rsidR="002606BD" w:rsidRDefault="002606BD">
            <w:pPr>
              <w:jc w:val="both"/>
              <w:rPr>
                <w:sz w:val="28"/>
              </w:rPr>
            </w:pPr>
          </w:p>
        </w:tc>
        <w:tc>
          <w:tcPr>
            <w:tcW w:w="4029" w:type="dxa"/>
          </w:tcPr>
          <w:p w:rsidR="002606BD" w:rsidRDefault="002606B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района </w:t>
            </w:r>
          </w:p>
          <w:p w:rsidR="002606BD" w:rsidRDefault="002606BD">
            <w:pPr>
              <w:jc w:val="right"/>
              <w:rPr>
                <w:sz w:val="28"/>
              </w:rPr>
            </w:pPr>
          </w:p>
          <w:p w:rsidR="002606BD" w:rsidRDefault="002606BD">
            <w:pPr>
              <w:ind w:right="-279"/>
              <w:rPr>
                <w:sz w:val="28"/>
              </w:rPr>
            </w:pPr>
            <w:r>
              <w:rPr>
                <w:sz w:val="28"/>
              </w:rPr>
              <w:t xml:space="preserve">______________Б.А. Саломатин   </w:t>
            </w:r>
          </w:p>
        </w:tc>
      </w:tr>
    </w:tbl>
    <w:p w:rsidR="00CB7D31" w:rsidRDefault="00C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26138" w:rsidRDefault="00C261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786D" w:rsidRPr="0046786D" w:rsidRDefault="0046786D" w:rsidP="0046786D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46786D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46786D" w:rsidRPr="0046786D" w:rsidRDefault="0046786D" w:rsidP="0046786D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46786D">
        <w:rPr>
          <w:rFonts w:ascii="Times New Roman" w:hAnsi="Times New Roman" w:cs="Times New Roman"/>
          <w:sz w:val="28"/>
        </w:rPr>
        <w:t>к решению Думы района</w:t>
      </w:r>
    </w:p>
    <w:p w:rsidR="00CB7D31" w:rsidRDefault="00CB7D31">
      <w:pPr>
        <w:pStyle w:val="ConsPlusNormal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CB7D31" w:rsidRDefault="00C70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года № _____</w:t>
      </w:r>
    </w:p>
    <w:p w:rsidR="00CB7D31" w:rsidRDefault="00C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D31" w:rsidRDefault="00C70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46786D" w:rsidRPr="0009065D" w:rsidRDefault="0046786D" w:rsidP="0046786D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09065D">
        <w:rPr>
          <w:rFonts w:ascii="Times New Roman" w:hAnsi="Times New Roman" w:cs="Times New Roman"/>
          <w:sz w:val="28"/>
        </w:rPr>
        <w:t>О МУНИЦИПАЛЬНОМ ЗЕМЕЛЬНОМ КОНТРОЛЕ</w:t>
      </w:r>
    </w:p>
    <w:p w:rsidR="00CB7D31" w:rsidRDefault="0046786D" w:rsidP="0046786D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925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CB7D31" w:rsidRDefault="00CB7D31">
      <w:pPr>
        <w:widowControl w:val="0"/>
        <w:jc w:val="both"/>
        <w:rPr>
          <w:sz w:val="28"/>
          <w:szCs w:val="28"/>
        </w:rPr>
      </w:pPr>
    </w:p>
    <w:p w:rsidR="00CB7D31" w:rsidRDefault="00C709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B7D31" w:rsidRDefault="00CB7D31">
      <w:pPr>
        <w:pStyle w:val="ConsPlusNormal"/>
        <w:ind w:firstLine="540"/>
        <w:jc w:val="both"/>
      </w:pPr>
    </w:p>
    <w:p w:rsidR="00CB7D31" w:rsidRDefault="00C70925">
      <w:pPr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  <w:t>1.1.</w:t>
      </w:r>
      <w:r w:rsidR="001112A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устанавливает порядок организации и осуществления муниципального</w:t>
      </w:r>
      <w:r w:rsidR="00E41410">
        <w:rPr>
          <w:sz w:val="28"/>
          <w:szCs w:val="28"/>
        </w:rPr>
        <w:t xml:space="preserve"> </w:t>
      </w:r>
      <w:r w:rsidR="00E41410" w:rsidRPr="00E41410">
        <w:rPr>
          <w:sz w:val="28"/>
          <w:szCs w:val="28"/>
        </w:rPr>
        <w:t xml:space="preserve">земельного контроля на территории Нижневартовского района </w:t>
      </w:r>
      <w:r>
        <w:rPr>
          <w:sz w:val="28"/>
          <w:szCs w:val="28"/>
        </w:rPr>
        <w:t>(далее – муниципальный контроль).</w:t>
      </w:r>
    </w:p>
    <w:p w:rsidR="00CB7D31" w:rsidRPr="00990FC9" w:rsidRDefault="00C70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="00111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</w:t>
      </w:r>
      <w:r w:rsidR="003A497E">
        <w:rPr>
          <w:rFonts w:ascii="Times New Roman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</w:t>
      </w:r>
      <w:r w:rsidR="001112AB">
        <w:rPr>
          <w:rFonts w:ascii="Times New Roman" w:hAnsi="Times New Roman" w:cs="Times New Roman"/>
          <w:sz w:val="28"/>
          <w:szCs w:val="28"/>
          <w:highlight w:val="white"/>
        </w:rPr>
        <w:t>.07.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№ 248-ФЗ «О </w:t>
      </w:r>
      <w:r w:rsidRPr="00990FC9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 (далее – Федеральный закон № 248-ФЗ)</w:t>
      </w:r>
      <w:r w:rsidR="00C26138">
        <w:rPr>
          <w:rFonts w:ascii="Times New Roman" w:hAnsi="Times New Roman" w:cs="Times New Roman"/>
          <w:sz w:val="28"/>
          <w:szCs w:val="28"/>
        </w:rPr>
        <w:t xml:space="preserve">, </w:t>
      </w:r>
      <w:r w:rsidR="00C26138" w:rsidRPr="00C26138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Федерации.</w:t>
      </w:r>
    </w:p>
    <w:p w:rsidR="00990FC9" w:rsidRDefault="001112AB" w:rsidP="00990F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990FC9" w:rsidRPr="00990FC9">
        <w:rPr>
          <w:rFonts w:ascii="Times New Roman" w:hAnsi="Times New Roman" w:cs="Times New Roman"/>
          <w:sz w:val="28"/>
          <w:szCs w:val="28"/>
        </w:rPr>
        <w:t>Администрация Нижневартовского района является уполномоченным органом на осуществление мун</w:t>
      </w:r>
      <w:r w:rsidR="009974BD">
        <w:rPr>
          <w:rFonts w:ascii="Times New Roman" w:hAnsi="Times New Roman" w:cs="Times New Roman"/>
          <w:sz w:val="28"/>
          <w:szCs w:val="28"/>
        </w:rPr>
        <w:t>иципального земельного контроля</w:t>
      </w:r>
      <w:r w:rsidR="009974BD" w:rsidRPr="009974BD">
        <w:rPr>
          <w:rFonts w:ascii="Times New Roman" w:hAnsi="Times New Roman" w:cs="Times New Roman"/>
          <w:sz w:val="28"/>
          <w:szCs w:val="28"/>
        </w:rPr>
        <w:t xml:space="preserve"> </w:t>
      </w:r>
      <w:r w:rsidR="009974BD">
        <w:rPr>
          <w:rFonts w:ascii="Times New Roman" w:hAnsi="Times New Roman" w:cs="Times New Roman"/>
          <w:sz w:val="28"/>
          <w:szCs w:val="28"/>
        </w:rPr>
        <w:t>(далее - контрольный орган).</w:t>
      </w:r>
    </w:p>
    <w:p w:rsidR="009974BD" w:rsidRPr="00880D18" w:rsidRDefault="00990FC9" w:rsidP="00997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D18">
        <w:rPr>
          <w:rFonts w:ascii="Times New Roman" w:hAnsi="Times New Roman" w:cs="Times New Roman"/>
          <w:sz w:val="28"/>
          <w:szCs w:val="28"/>
        </w:rPr>
        <w:t>Обеспечение функций уполномоченного органа осуществляет управление экологии и природопользования администрации Нижневартовского района.</w:t>
      </w:r>
    </w:p>
    <w:p w:rsidR="00CB7D31" w:rsidRPr="009E5D9E" w:rsidRDefault="00C70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5D9E">
        <w:rPr>
          <w:rFonts w:ascii="Times New Roman" w:hAnsi="Times New Roman" w:cs="Times New Roman"/>
          <w:sz w:val="28"/>
          <w:szCs w:val="28"/>
        </w:rPr>
        <w:t>1.4.</w:t>
      </w:r>
      <w:r w:rsidR="001112AB">
        <w:rPr>
          <w:rFonts w:ascii="Times New Roman" w:hAnsi="Times New Roman" w:cs="Times New Roman"/>
          <w:sz w:val="28"/>
          <w:szCs w:val="28"/>
        </w:rPr>
        <w:t xml:space="preserve"> </w:t>
      </w:r>
      <w:r w:rsidRPr="009E5D9E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CB7D31" w:rsidRPr="009E5D9E" w:rsidRDefault="00C70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5D9E">
        <w:rPr>
          <w:rFonts w:ascii="Times New Roman" w:hAnsi="Times New Roman" w:cs="Times New Roman"/>
          <w:i/>
          <w:sz w:val="28"/>
          <w:szCs w:val="28"/>
        </w:rPr>
        <w:tab/>
      </w:r>
      <w:r w:rsidRPr="009E5D9E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CB7D31" w:rsidRDefault="00C70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5D9E">
        <w:rPr>
          <w:rFonts w:ascii="Times New Roman" w:hAnsi="Times New Roman" w:cs="Times New Roman"/>
          <w:sz w:val="28"/>
          <w:szCs w:val="28"/>
        </w:rPr>
        <w:tab/>
      </w:r>
      <w:r w:rsidR="00802D1F" w:rsidRPr="009E5D9E">
        <w:rPr>
          <w:rFonts w:ascii="Times New Roman" w:hAnsi="Times New Roman" w:cs="Times New Roman"/>
          <w:sz w:val="28"/>
          <w:szCs w:val="28"/>
        </w:rPr>
        <w:t>2</w:t>
      </w:r>
      <w:r w:rsidRPr="009E5D9E">
        <w:rPr>
          <w:rFonts w:ascii="Times New Roman" w:hAnsi="Times New Roman" w:cs="Times New Roman"/>
          <w:sz w:val="28"/>
          <w:szCs w:val="28"/>
        </w:rPr>
        <w:t xml:space="preserve">) </w:t>
      </w:r>
      <w:r w:rsidR="009E5D9E" w:rsidRPr="009E5D9E">
        <w:rPr>
          <w:rFonts w:ascii="Times New Roman" w:hAnsi="Times New Roman" w:cs="Times New Roman"/>
          <w:sz w:val="28"/>
          <w:szCs w:val="28"/>
        </w:rPr>
        <w:t>земельные участки и их части независимо от прав на них, расположенные в границах Нижневартовского района</w:t>
      </w:r>
      <w:r w:rsidRPr="009E5D9E">
        <w:rPr>
          <w:rFonts w:ascii="Times New Roman" w:hAnsi="Times New Roman" w:cs="Times New Roman"/>
          <w:sz w:val="28"/>
          <w:szCs w:val="28"/>
        </w:rPr>
        <w:t>, к которым предъявл</w:t>
      </w:r>
      <w:r w:rsidR="002606BD" w:rsidRPr="009E5D9E">
        <w:rPr>
          <w:rFonts w:ascii="Times New Roman" w:hAnsi="Times New Roman" w:cs="Times New Roman"/>
          <w:sz w:val="28"/>
          <w:szCs w:val="28"/>
        </w:rPr>
        <w:t>яются обязательные требования</w:t>
      </w:r>
      <w:r w:rsidRPr="009E5D9E">
        <w:rPr>
          <w:rFonts w:ascii="Times New Roman" w:hAnsi="Times New Roman" w:cs="Times New Roman"/>
          <w:sz w:val="28"/>
          <w:szCs w:val="28"/>
        </w:rPr>
        <w:t>.</w:t>
      </w:r>
    </w:p>
    <w:p w:rsidR="00CB7D31" w:rsidRDefault="00C70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CB7D31" w:rsidRDefault="00C7092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="0009065D">
        <w:rPr>
          <w:rFonts w:ascii="Times New Roman" w:hAnsi="Times New Roman" w:cs="Times New Roman"/>
          <w:sz w:val="28"/>
          <w:szCs w:val="28"/>
        </w:rPr>
        <w:t>администрации Нижневартовского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информационно-телекоммуникационной сети «Интернет» (далее – сеть «Интернет»);</w:t>
      </w:r>
    </w:p>
    <w:p w:rsidR="00CB7D31" w:rsidRDefault="00C70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7D29C6" w:rsidRDefault="00C70925" w:rsidP="007D29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66B9">
        <w:rPr>
          <w:sz w:val="28"/>
          <w:szCs w:val="28"/>
        </w:rPr>
        <w:lastRenderedPageBreak/>
        <w:tab/>
      </w:r>
      <w:r w:rsidRPr="002C5B3D">
        <w:rPr>
          <w:sz w:val="28"/>
          <w:szCs w:val="28"/>
        </w:rPr>
        <w:t>1.6. </w:t>
      </w:r>
      <w:r w:rsidR="002B17D5" w:rsidRPr="002C5B3D">
        <w:rPr>
          <w:sz w:val="28"/>
          <w:szCs w:val="28"/>
        </w:rPr>
        <w:t>Предметом муниципального земельного контроля является</w:t>
      </w:r>
      <w:r w:rsidR="002B17D5" w:rsidRPr="00E566B9">
        <w:rPr>
          <w:sz w:val="28"/>
          <w:szCs w:val="28"/>
        </w:rPr>
        <w:t xml:space="preserve">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7D29C6">
        <w:rPr>
          <w:sz w:val="28"/>
          <w:szCs w:val="28"/>
        </w:rPr>
        <w:t>, а также исполнение решений, принимаемых по результатам контрольных (надзорных) мероприятий.</w:t>
      </w:r>
    </w:p>
    <w:p w:rsidR="00CB7D31" w:rsidRDefault="00C70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:rsidR="00CB7D31" w:rsidRDefault="00C70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CB7D31" w:rsidRDefault="00C70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контрольных мероприятий со взаимодействием с контролируемым лицом;</w:t>
      </w:r>
    </w:p>
    <w:p w:rsidR="00CB7D31" w:rsidRDefault="00C70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контрольных мероприятий без взаимодействия с контролируемым лицом.</w:t>
      </w:r>
    </w:p>
    <w:p w:rsidR="008C7507" w:rsidRDefault="008C7507" w:rsidP="008C75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 является приоритетным по отношению к проведению контрольных мероприятий.</w:t>
      </w:r>
    </w:p>
    <w:p w:rsidR="00CB7D31" w:rsidRDefault="008C7507" w:rsidP="009974B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1FFF">
        <w:rPr>
          <w:rFonts w:ascii="Times New Roman" w:hAnsi="Times New Roman" w:cs="Times New Roman"/>
          <w:sz w:val="28"/>
          <w:szCs w:val="28"/>
        </w:rPr>
        <w:t xml:space="preserve">1.8. </w:t>
      </w:r>
      <w:r w:rsidR="00C70925" w:rsidRPr="006C1FFF">
        <w:rPr>
          <w:rFonts w:ascii="Times New Roman" w:hAnsi="Times New Roman" w:cs="Times New Roman"/>
          <w:sz w:val="28"/>
          <w:szCs w:val="28"/>
        </w:rPr>
        <w:t>Муниципальный контроль осуществляют должностные лица</w:t>
      </w:r>
      <w:r w:rsidR="009974BD" w:rsidRPr="006C1F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74BD" w:rsidRPr="006C1FFF">
        <w:rPr>
          <w:rFonts w:ascii="Times New Roman" w:hAnsi="Times New Roman" w:cs="Times New Roman"/>
          <w:sz w:val="28"/>
          <w:szCs w:val="28"/>
        </w:rPr>
        <w:t>управления экологии и природопользования</w:t>
      </w:r>
      <w:r w:rsidR="00CA3579" w:rsidRPr="006C1FFF">
        <w:rPr>
          <w:rFonts w:ascii="Times New Roman" w:hAnsi="Times New Roman" w:cs="Times New Roman"/>
          <w:sz w:val="28"/>
          <w:szCs w:val="28"/>
        </w:rPr>
        <w:t xml:space="preserve"> администрации Нижневартовского района</w:t>
      </w:r>
      <w:r w:rsidR="009974BD" w:rsidRPr="006C1FFF">
        <w:rPr>
          <w:rFonts w:ascii="Times New Roman" w:hAnsi="Times New Roman" w:cs="Times New Roman"/>
          <w:sz w:val="28"/>
          <w:szCs w:val="28"/>
        </w:rPr>
        <w:t xml:space="preserve"> (далее - должностные лица контрольного органа) </w:t>
      </w:r>
      <w:r w:rsidR="00104903" w:rsidRPr="006C1FFF">
        <w:rPr>
          <w:rFonts w:ascii="Times New Roman" w:hAnsi="Times New Roman" w:cs="Times New Roman"/>
          <w:sz w:val="28"/>
          <w:szCs w:val="28"/>
        </w:rPr>
        <w:t>в должностные обязанности которых в соответствии с должностной инструкцией входит осуществление полномочий по муни</w:t>
      </w:r>
      <w:r w:rsidR="002404F8" w:rsidRPr="006C1FFF">
        <w:rPr>
          <w:rFonts w:ascii="Times New Roman" w:hAnsi="Times New Roman" w:cs="Times New Roman"/>
          <w:sz w:val="28"/>
          <w:szCs w:val="28"/>
        </w:rPr>
        <w:t>ципальному земельному контролю</w:t>
      </w:r>
      <w:r w:rsidR="00C70925" w:rsidRPr="006C1FFF">
        <w:rPr>
          <w:rFonts w:ascii="Times New Roman" w:hAnsi="Times New Roman" w:cs="Times New Roman"/>
          <w:sz w:val="28"/>
          <w:szCs w:val="28"/>
        </w:rPr>
        <w:t>.</w:t>
      </w:r>
    </w:p>
    <w:p w:rsidR="008B6797" w:rsidRDefault="008B6797" w:rsidP="008B679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797">
        <w:rPr>
          <w:rFonts w:ascii="Times New Roman" w:hAnsi="Times New Roman" w:cs="Times New Roman"/>
          <w:sz w:val="28"/>
          <w:szCs w:val="28"/>
        </w:rPr>
        <w:t>Должностные лица, уполномоченные осуществлять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97">
        <w:rPr>
          <w:rFonts w:ascii="Times New Roman" w:hAnsi="Times New Roman" w:cs="Times New Roman"/>
          <w:sz w:val="28"/>
          <w:szCs w:val="28"/>
        </w:rPr>
        <w:t>земельный контроль, при осуществлении муниципального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97">
        <w:rPr>
          <w:rFonts w:ascii="Times New Roman" w:hAnsi="Times New Roman" w:cs="Times New Roman"/>
          <w:sz w:val="28"/>
          <w:szCs w:val="28"/>
        </w:rPr>
        <w:t>контроля, имеют права, обязанности и несут ответственность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97">
        <w:rPr>
          <w:rFonts w:ascii="Times New Roman" w:hAnsi="Times New Roman" w:cs="Times New Roman"/>
          <w:sz w:val="28"/>
          <w:szCs w:val="28"/>
        </w:rPr>
        <w:t>Федеральным законом от 31.07.2020 №248-ФЗ «О государственном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97">
        <w:rPr>
          <w:rFonts w:ascii="Times New Roman" w:hAnsi="Times New Roman" w:cs="Times New Roman"/>
          <w:sz w:val="28"/>
          <w:szCs w:val="28"/>
        </w:rPr>
        <w:t>(надзоре) и муниципальном контроле в Российской Федерации» и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97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6E69B4" w:rsidRDefault="00AF7D7F" w:rsidP="008B679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1FFF">
        <w:rPr>
          <w:rFonts w:ascii="Times New Roman" w:hAnsi="Times New Roman" w:cs="Times New Roman"/>
          <w:sz w:val="28"/>
          <w:szCs w:val="28"/>
        </w:rPr>
        <w:t xml:space="preserve">1.9. </w:t>
      </w:r>
      <w:r w:rsidR="004C3B6B" w:rsidRPr="006C1FFF">
        <w:rPr>
          <w:rFonts w:ascii="Times New Roman" w:hAnsi="Times New Roman" w:cs="Times New Roman"/>
          <w:sz w:val="28"/>
          <w:szCs w:val="28"/>
        </w:rPr>
        <w:t xml:space="preserve">Принятие решений о проведении контрольных мероприятий осуществляет </w:t>
      </w:r>
      <w:r w:rsidR="006E69B4" w:rsidRPr="006C1FFF">
        <w:rPr>
          <w:rFonts w:ascii="Times New Roman" w:hAnsi="Times New Roman" w:cs="Times New Roman"/>
          <w:sz w:val="28"/>
          <w:szCs w:val="28"/>
        </w:rPr>
        <w:t>Глава района либо лицо, исполняющее обязанности Главы района.</w:t>
      </w:r>
    </w:p>
    <w:p w:rsidR="006E69B4" w:rsidRDefault="006E69B4" w:rsidP="008B679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7D31" w:rsidRDefault="00C70925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CB7D31" w:rsidRDefault="00CB7D3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D31" w:rsidRDefault="00C7092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 xml:space="preserve"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</w:t>
      </w:r>
      <w:r>
        <w:rPr>
          <w:sz w:val="28"/>
          <w:szCs w:val="28"/>
        </w:rPr>
        <w:lastRenderedPageBreak/>
        <w:t>Федерального закона № 248-ФЗ.</w:t>
      </w:r>
    </w:p>
    <w:p w:rsidR="00CB7D31" w:rsidRDefault="00C709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CA35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Объекты </w:t>
      </w:r>
      <w:r>
        <w:rPr>
          <w:sz w:val="28"/>
          <w:szCs w:val="28"/>
          <w:highlight w:val="white"/>
        </w:rPr>
        <w:t xml:space="preserve">контроля </w:t>
      </w:r>
      <w:r w:rsidRPr="00560DE4">
        <w:rPr>
          <w:sz w:val="28"/>
          <w:szCs w:val="28"/>
        </w:rPr>
        <w:t xml:space="preserve">подлежат отнесению к категориям </w:t>
      </w:r>
      <w:r w:rsidR="00560DE4" w:rsidRPr="00560DE4">
        <w:rPr>
          <w:sz w:val="28"/>
          <w:szCs w:val="28"/>
        </w:rPr>
        <w:t>среднего, умеренного</w:t>
      </w:r>
      <w:r w:rsidRPr="00560DE4">
        <w:rPr>
          <w:sz w:val="28"/>
          <w:szCs w:val="28"/>
        </w:rPr>
        <w:t xml:space="preserve"> и низкого риска</w:t>
      </w:r>
      <w:r w:rsidR="00560DE4" w:rsidRPr="00560D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</w:t>
      </w:r>
      <w:r w:rsidR="00406F09">
        <w:rPr>
          <w:sz w:val="28"/>
          <w:szCs w:val="28"/>
        </w:rPr>
        <w:t>2</w:t>
      </w:r>
      <w:r>
        <w:rPr>
          <w:sz w:val="28"/>
          <w:szCs w:val="28"/>
        </w:rPr>
        <w:t xml:space="preserve"> к Положению.</w:t>
      </w:r>
    </w:p>
    <w:p w:rsidR="00CB7D31" w:rsidRDefault="00C70925">
      <w:pPr>
        <w:ind w:firstLine="720"/>
        <w:jc w:val="both"/>
        <w:rPr>
          <w:sz w:val="28"/>
          <w:szCs w:val="28"/>
        </w:rPr>
      </w:pPr>
      <w:r w:rsidRPr="006A517E">
        <w:rPr>
          <w:sz w:val="28"/>
          <w:szCs w:val="28"/>
        </w:rPr>
        <w:t>2.4.</w:t>
      </w:r>
      <w:r w:rsidR="00CA3579">
        <w:rPr>
          <w:sz w:val="28"/>
          <w:szCs w:val="28"/>
        </w:rPr>
        <w:t xml:space="preserve"> </w:t>
      </w:r>
      <w:r w:rsidRPr="001714A9">
        <w:rPr>
          <w:sz w:val="28"/>
          <w:szCs w:val="28"/>
        </w:rPr>
        <w:t>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  <w:r w:rsidR="00A46A5C">
        <w:rPr>
          <w:sz w:val="28"/>
          <w:szCs w:val="28"/>
        </w:rPr>
        <w:t xml:space="preserve"> </w:t>
      </w:r>
    </w:p>
    <w:p w:rsidR="00CB7D31" w:rsidRDefault="00C70925">
      <w:pPr>
        <w:widowControl w:val="0"/>
        <w:jc w:val="both"/>
        <w:rPr>
          <w:sz w:val="28"/>
          <w:szCs w:val="28"/>
          <w:highlight w:val="white"/>
        </w:rPr>
      </w:pPr>
      <w:r>
        <w:rPr>
          <w:i/>
          <w:sz w:val="24"/>
          <w:szCs w:val="24"/>
          <w:highlight w:val="white"/>
        </w:rPr>
        <w:tab/>
      </w:r>
      <w:r w:rsidR="008B6797">
        <w:rPr>
          <w:sz w:val="28"/>
          <w:szCs w:val="28"/>
          <w:highlight w:val="white"/>
        </w:rPr>
        <w:t xml:space="preserve">2.5. </w:t>
      </w:r>
      <w:r>
        <w:rPr>
          <w:sz w:val="28"/>
          <w:szCs w:val="28"/>
          <w:highlight w:val="white"/>
        </w:rPr>
        <w:t>Допустимый уровень риска причинения вреда (ущерба) закреплен в ключевых показателях муниципального</w:t>
      </w:r>
      <w:r w:rsidR="00406F09">
        <w:rPr>
          <w:sz w:val="28"/>
          <w:szCs w:val="28"/>
          <w:highlight w:val="white"/>
        </w:rPr>
        <w:t xml:space="preserve"> земельного </w:t>
      </w:r>
      <w:r>
        <w:rPr>
          <w:sz w:val="28"/>
          <w:szCs w:val="28"/>
          <w:highlight w:val="white"/>
        </w:rPr>
        <w:t xml:space="preserve">контроля в соответствии с приложением </w:t>
      </w:r>
      <w:r w:rsidR="00406F09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 xml:space="preserve"> к Положению.</w:t>
      </w:r>
    </w:p>
    <w:p w:rsidR="00CB7D31" w:rsidRDefault="008B6797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2.6. </w:t>
      </w:r>
      <w:r w:rsidR="00C70925">
        <w:rPr>
          <w:color w:val="000000"/>
          <w:sz w:val="28"/>
          <w:szCs w:val="28"/>
          <w:highlight w:val="white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</w:t>
      </w:r>
      <w:r w:rsidR="00406F09">
        <w:rPr>
          <w:color w:val="000000"/>
          <w:sz w:val="28"/>
          <w:szCs w:val="28"/>
          <w:highlight w:val="white"/>
        </w:rPr>
        <w:t>3</w:t>
      </w:r>
      <w:r w:rsidR="00C70925">
        <w:rPr>
          <w:color w:val="000000"/>
          <w:sz w:val="28"/>
          <w:szCs w:val="28"/>
          <w:highlight w:val="white"/>
        </w:rPr>
        <w:t xml:space="preserve"> к Положению.</w:t>
      </w:r>
      <w:r w:rsidR="00C70925">
        <w:rPr>
          <w:color w:val="000000"/>
          <w:sz w:val="28"/>
          <w:szCs w:val="28"/>
        </w:rPr>
        <w:t xml:space="preserve"> </w:t>
      </w:r>
    </w:p>
    <w:p w:rsidR="00CB7D31" w:rsidRDefault="00C70925">
      <w:pPr>
        <w:widowControl w:val="0"/>
        <w:jc w:val="both"/>
        <w:rPr>
          <w:bCs/>
          <w:i/>
          <w:color w:val="000000"/>
          <w:sz w:val="24"/>
          <w:szCs w:val="24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</w:t>
      </w:r>
      <w:r w:rsidR="008B6797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CB7D31" w:rsidRDefault="008B67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 </w:t>
      </w:r>
      <w:r w:rsidR="00C70925">
        <w:rPr>
          <w:sz w:val="28"/>
          <w:szCs w:val="28"/>
        </w:rPr>
        <w:t xml:space="preserve">В случае поступления в контрольный орган сведений о соответствии объекта </w:t>
      </w:r>
      <w:r w:rsidR="00C70925">
        <w:rPr>
          <w:sz w:val="28"/>
          <w:szCs w:val="28"/>
          <w:highlight w:val="white"/>
        </w:rPr>
        <w:t>контроля</w:t>
      </w:r>
      <w:r w:rsidR="00C70925"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="00C70925">
        <w:rPr>
          <w:sz w:val="28"/>
          <w:szCs w:val="28"/>
          <w:highlight w:val="white"/>
        </w:rPr>
        <w:t>к</w:t>
      </w:r>
      <w:r w:rsidR="00C70925">
        <w:rPr>
          <w:sz w:val="28"/>
          <w:szCs w:val="28"/>
        </w:rPr>
        <w:t>онтроля.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</w:t>
      </w:r>
      <w:r w:rsidR="008B6797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</w:t>
      </w:r>
      <w:r w:rsidR="008B6797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Контролируемые лица,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</w:t>
      </w:r>
      <w:r w:rsidR="00B71311">
        <w:rPr>
          <w:sz w:val="28"/>
          <w:szCs w:val="28"/>
        </w:rPr>
        <w:t>,</w:t>
      </w:r>
      <w:r w:rsidR="00B71311" w:rsidRPr="00B71311">
        <w:rPr>
          <w:sz w:val="28"/>
          <w:szCs w:val="28"/>
        </w:rPr>
        <w:t xml:space="preserve"> </w:t>
      </w:r>
      <w:r w:rsidR="00B71311">
        <w:rPr>
          <w:sz w:val="28"/>
          <w:szCs w:val="28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(функций).</w:t>
      </w:r>
    </w:p>
    <w:p w:rsidR="00CB7D31" w:rsidRDefault="008B67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2.11. </w:t>
      </w:r>
      <w:r w:rsidR="00C70925">
        <w:rPr>
          <w:sz w:val="28"/>
          <w:szCs w:val="28"/>
        </w:rPr>
        <w:t>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2.12.</w:t>
      </w:r>
      <w:r w:rsidR="00584B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 xml:space="preserve"> «Единый реестр </w:t>
      </w:r>
      <w:r>
        <w:rPr>
          <w:sz w:val="28"/>
          <w:szCs w:val="28"/>
        </w:rPr>
        <w:lastRenderedPageBreak/>
        <w:t xml:space="preserve">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</w:t>
      </w:r>
      <w:r w:rsidR="00406F09">
        <w:rPr>
          <w:sz w:val="28"/>
          <w:szCs w:val="28"/>
        </w:rPr>
        <w:t>2</w:t>
      </w:r>
      <w:r>
        <w:rPr>
          <w:sz w:val="28"/>
          <w:szCs w:val="28"/>
        </w:rPr>
        <w:t xml:space="preserve"> к Положению.</w:t>
      </w:r>
      <w:r>
        <w:t xml:space="preserve"> </w:t>
      </w:r>
    </w:p>
    <w:p w:rsidR="00CB7D31" w:rsidRDefault="00CB7D31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CB7D31" w:rsidRDefault="00CB7D31">
      <w:pPr>
        <w:widowControl w:val="0"/>
        <w:jc w:val="both"/>
        <w:rPr>
          <w:strike/>
        </w:rPr>
      </w:pPr>
    </w:p>
    <w:p w:rsidR="00CB7D31" w:rsidRDefault="00C7092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84B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Профилактика рисков причинения вреда (ущерба) охраняемым законом ценностям</w:t>
      </w:r>
    </w:p>
    <w:p w:rsidR="00CB7D31" w:rsidRDefault="00CB7D31">
      <w:pPr>
        <w:widowControl w:val="0"/>
        <w:jc w:val="center"/>
        <w:rPr>
          <w:b/>
          <w:sz w:val="28"/>
          <w:szCs w:val="28"/>
        </w:rPr>
      </w:pPr>
    </w:p>
    <w:p w:rsidR="00CB7D31" w:rsidRDefault="00C70925" w:rsidP="00C43AA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</w:t>
      </w:r>
      <w:r w:rsidR="00584B44">
        <w:rPr>
          <w:sz w:val="28"/>
          <w:szCs w:val="28"/>
        </w:rPr>
        <w:t xml:space="preserve"> </w:t>
      </w:r>
      <w:r w:rsidRPr="00990FC9">
        <w:rPr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</w:t>
      </w:r>
      <w:r w:rsidRPr="0095665B">
        <w:rPr>
          <w:sz w:val="28"/>
          <w:szCs w:val="28"/>
        </w:rPr>
        <w:t xml:space="preserve">утвержденной </w:t>
      </w:r>
      <w:r w:rsidR="00C43AAD" w:rsidRPr="0095665B">
        <w:rPr>
          <w:sz w:val="28"/>
          <w:szCs w:val="28"/>
        </w:rPr>
        <w:t>распоряжением администрации Нижневартовского района</w:t>
      </w:r>
      <w:r w:rsidRPr="0095665B">
        <w:rPr>
          <w:sz w:val="28"/>
          <w:szCs w:val="28"/>
        </w:rPr>
        <w:t>.</w:t>
      </w:r>
    </w:p>
    <w:p w:rsidR="00CB7D31" w:rsidRDefault="00C709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CB7D31" w:rsidRDefault="00C709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CB7D31" w:rsidRDefault="00C70925" w:rsidP="003A497E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3.4.</w:t>
      </w:r>
      <w:r w:rsidR="008B67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Контрольный орган в рамках осуществления муниципального </w:t>
      </w:r>
      <w:r w:rsidR="003A497E">
        <w:rPr>
          <w:sz w:val="28"/>
          <w:szCs w:val="28"/>
        </w:rPr>
        <w:t xml:space="preserve">земельного </w:t>
      </w:r>
      <w:r>
        <w:rPr>
          <w:sz w:val="28"/>
          <w:szCs w:val="28"/>
        </w:rPr>
        <w:t xml:space="preserve">контроля проводит следующие профилактические мероприятия: </w:t>
      </w:r>
      <w:r>
        <w:rPr>
          <w:sz w:val="28"/>
          <w:szCs w:val="28"/>
        </w:rPr>
        <w:tab/>
        <w:t>1) информирование;</w:t>
      </w:r>
    </w:p>
    <w:p w:rsidR="00CB7D31" w:rsidRDefault="00C70925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CB7D31" w:rsidRDefault="00C70925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ED49A7" w:rsidRDefault="00C70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</w:t>
      </w:r>
      <w:r w:rsidR="00ED49A7">
        <w:rPr>
          <w:sz w:val="28"/>
          <w:szCs w:val="28"/>
        </w:rPr>
        <w:t>;</w:t>
      </w:r>
    </w:p>
    <w:p w:rsidR="00CB7D31" w:rsidRPr="00990FC9" w:rsidRDefault="00ED49A7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</w:r>
      <w:r w:rsidRPr="00990FC9">
        <w:rPr>
          <w:sz w:val="28"/>
          <w:szCs w:val="28"/>
        </w:rPr>
        <w:t>5) обобщение правоприменительной практики.</w:t>
      </w:r>
    </w:p>
    <w:p w:rsidR="00CB7D31" w:rsidRPr="00990FC9" w:rsidRDefault="008B6797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3.5. </w:t>
      </w:r>
      <w:r w:rsidR="00C70925" w:rsidRPr="00990FC9">
        <w:rPr>
          <w:sz w:val="28"/>
          <w:szCs w:val="28"/>
        </w:rPr>
        <w:t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="00C70925" w:rsidRPr="00990FC9">
        <w:rPr>
          <w:sz w:val="28"/>
          <w:szCs w:val="28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="00C70925" w:rsidRPr="00990FC9">
        <w:rPr>
          <w:i/>
          <w:sz w:val="28"/>
          <w:szCs w:val="28"/>
          <w:highlight w:val="white"/>
        </w:rPr>
        <w:t>.</w:t>
      </w:r>
    </w:p>
    <w:p w:rsidR="00CB7D31" w:rsidRPr="00990FC9" w:rsidRDefault="00C70925">
      <w:pPr>
        <w:widowControl w:val="0"/>
        <w:jc w:val="both"/>
        <w:rPr>
          <w:sz w:val="28"/>
          <w:szCs w:val="28"/>
          <w:highlight w:val="white"/>
        </w:rPr>
      </w:pPr>
      <w:r w:rsidRPr="00990FC9">
        <w:rPr>
          <w:sz w:val="28"/>
          <w:szCs w:val="28"/>
          <w:highlight w:val="white"/>
        </w:rPr>
        <w:tab/>
        <w:t>Размещенные сведения поддерживаются в актуальном состоянии и обновляются в срок</w:t>
      </w:r>
      <w:r w:rsidR="00306EA8" w:rsidRPr="00990FC9">
        <w:rPr>
          <w:sz w:val="28"/>
          <w:szCs w:val="28"/>
          <w:highlight w:val="white"/>
        </w:rPr>
        <w:t xml:space="preserve"> </w:t>
      </w:r>
      <w:r w:rsidRPr="00420C6C">
        <w:rPr>
          <w:sz w:val="28"/>
          <w:szCs w:val="28"/>
        </w:rPr>
        <w:t xml:space="preserve">не более </w:t>
      </w:r>
      <w:r w:rsidR="006328F4" w:rsidRPr="00420C6C">
        <w:rPr>
          <w:sz w:val="28"/>
          <w:szCs w:val="28"/>
        </w:rPr>
        <w:t>10</w:t>
      </w:r>
      <w:r w:rsidRPr="00420C6C">
        <w:rPr>
          <w:sz w:val="28"/>
          <w:szCs w:val="28"/>
        </w:rPr>
        <w:t xml:space="preserve"> рабочих дней </w:t>
      </w:r>
      <w:r w:rsidRPr="00990FC9">
        <w:rPr>
          <w:sz w:val="28"/>
          <w:szCs w:val="28"/>
          <w:highlight w:val="white"/>
        </w:rPr>
        <w:t>с момента их изменения.</w:t>
      </w:r>
    </w:p>
    <w:p w:rsidR="00CB7D31" w:rsidRPr="00990FC9" w:rsidRDefault="008B67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3.6. </w:t>
      </w:r>
      <w:r w:rsidR="007E0B12" w:rsidRPr="007E0B12">
        <w:rPr>
          <w:sz w:val="28"/>
          <w:szCs w:val="28"/>
        </w:rPr>
        <w:t>Предостережение о недопустимости нарушения обязательных требований объявляется контролируемому лицу должностным лицом, уполномоченным осуществлять муниципальный земельный контроль, в случае получения им сведений о готовящихся или возможных нарушениях обязательных требований, а также о непосредственных нар</w:t>
      </w:r>
      <w:r w:rsidR="007E0B12">
        <w:rPr>
          <w:sz w:val="28"/>
          <w:szCs w:val="28"/>
        </w:rPr>
        <w:t xml:space="preserve">ушениях обязательных требований </w:t>
      </w:r>
      <w:r w:rsidR="007E0B12" w:rsidRPr="007E0B12">
        <w:rPr>
          <w:sz w:val="28"/>
          <w:szCs w:val="28"/>
        </w:rPr>
        <w:t xml:space="preserve">в порядке, установленном статьей 49 Закона </w:t>
      </w:r>
      <w:r w:rsidR="007E0B12">
        <w:rPr>
          <w:sz w:val="28"/>
          <w:szCs w:val="28"/>
        </w:rPr>
        <w:t>№</w:t>
      </w:r>
      <w:r w:rsidR="007E0B12" w:rsidRPr="007E0B12">
        <w:rPr>
          <w:sz w:val="28"/>
          <w:szCs w:val="28"/>
        </w:rPr>
        <w:t xml:space="preserve"> 248-ФЗ</w:t>
      </w:r>
      <w:r w:rsidR="007E0B12">
        <w:rPr>
          <w:sz w:val="28"/>
          <w:szCs w:val="28"/>
        </w:rPr>
        <w:t>.</w:t>
      </w:r>
    </w:p>
    <w:p w:rsidR="00CB7D31" w:rsidRPr="00595AB2" w:rsidRDefault="00C70925">
      <w:pPr>
        <w:widowControl w:val="0"/>
        <w:ind w:firstLine="720"/>
        <w:jc w:val="both"/>
        <w:rPr>
          <w:color w:val="FF0000"/>
        </w:rPr>
      </w:pPr>
      <w:r w:rsidRPr="006A517E">
        <w:rPr>
          <w:sz w:val="28"/>
          <w:szCs w:val="28"/>
        </w:rPr>
        <w:t>Должностное лицо</w:t>
      </w:r>
      <w:r w:rsidR="00F62B8E">
        <w:rPr>
          <w:sz w:val="28"/>
          <w:szCs w:val="28"/>
        </w:rPr>
        <w:t xml:space="preserve"> контрольного органа </w:t>
      </w:r>
      <w:r w:rsidRPr="006A517E">
        <w:rPr>
          <w:sz w:val="28"/>
          <w:szCs w:val="28"/>
        </w:rPr>
        <w:t>регистрирует предостережение в журнале учета объявленных предостережений с присвоением регистрационного номера.</w:t>
      </w:r>
      <w:r w:rsidR="00595AB2">
        <w:rPr>
          <w:sz w:val="28"/>
          <w:szCs w:val="28"/>
        </w:rPr>
        <w:t xml:space="preserve"> 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CB7D31" w:rsidRPr="00CE1441" w:rsidRDefault="00C7092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почтовой связью по адресу: </w:t>
      </w:r>
      <w:r w:rsidR="008924FD" w:rsidRPr="00420C6C">
        <w:rPr>
          <w:sz w:val="28"/>
          <w:szCs w:val="28"/>
        </w:rPr>
        <w:t xml:space="preserve">628616 ул. Ленина, </w:t>
      </w:r>
      <w:smartTag w:uri="urn:schemas-microsoft-com:office:smarttags" w:element="metricconverter">
        <w:smartTagPr>
          <w:attr w:name="ProductID" w:val="6, г"/>
        </w:smartTagPr>
        <w:r w:rsidR="008924FD" w:rsidRPr="00420C6C">
          <w:rPr>
            <w:sz w:val="28"/>
            <w:szCs w:val="28"/>
          </w:rPr>
          <w:t>6, г</w:t>
        </w:r>
      </w:smartTag>
      <w:r w:rsidR="008924FD" w:rsidRPr="00420C6C">
        <w:rPr>
          <w:sz w:val="28"/>
          <w:szCs w:val="28"/>
        </w:rPr>
        <w:t>. Нижневартовск, Ханты-Мансийский автономный округ – Югра (Тюменская область)</w:t>
      </w:r>
      <w:r w:rsidRPr="00420C6C">
        <w:rPr>
          <w:sz w:val="28"/>
          <w:szCs w:val="28"/>
        </w:rPr>
        <w:t>;</w:t>
      </w:r>
    </w:p>
    <w:p w:rsidR="00CB7D31" w:rsidRDefault="00C70925">
      <w:pPr>
        <w:widowControl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электронном виде </w:t>
      </w:r>
      <w:r w:rsidR="00F62B8E" w:rsidRPr="00F62B8E">
        <w:rPr>
          <w:sz w:val="28"/>
          <w:szCs w:val="28"/>
        </w:rPr>
        <w:t>через личные кабинеты контролируемых лиц в государственных информационных системах</w:t>
      </w:r>
      <w:r w:rsidR="00F62B8E">
        <w:rPr>
          <w:sz w:val="28"/>
          <w:szCs w:val="28"/>
        </w:rPr>
        <w:t>.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CB7D31" w:rsidRPr="00420C6C" w:rsidRDefault="00C70925">
      <w:pPr>
        <w:widowControl w:val="0"/>
        <w:ind w:firstLine="720"/>
        <w:jc w:val="both"/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</w:t>
      </w:r>
      <w:r w:rsidRPr="00420C6C">
        <w:rPr>
          <w:sz w:val="28"/>
          <w:szCs w:val="24"/>
        </w:rPr>
        <w:t xml:space="preserve">не позднее </w:t>
      </w:r>
      <w:r w:rsidR="00454080" w:rsidRPr="00420C6C">
        <w:rPr>
          <w:sz w:val="28"/>
          <w:szCs w:val="24"/>
        </w:rPr>
        <w:t>10</w:t>
      </w:r>
      <w:r w:rsidRPr="00420C6C">
        <w:rPr>
          <w:sz w:val="28"/>
          <w:szCs w:val="24"/>
        </w:rPr>
        <w:t xml:space="preserve"> рабочих дней с даты принятия такого решения</w:t>
      </w:r>
      <w:r w:rsidRPr="00420C6C">
        <w:rPr>
          <w:sz w:val="24"/>
          <w:szCs w:val="24"/>
        </w:rPr>
        <w:t>;</w:t>
      </w:r>
    </w:p>
    <w:p w:rsidR="00CB7D31" w:rsidRPr="00CE1441" w:rsidRDefault="00C70925">
      <w:pPr>
        <w:widowControl w:val="0"/>
        <w:ind w:firstLine="720"/>
        <w:jc w:val="both"/>
        <w:rPr>
          <w:i/>
          <w:sz w:val="28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="00454080" w:rsidRPr="00420C6C">
        <w:rPr>
          <w:sz w:val="28"/>
          <w:szCs w:val="24"/>
        </w:rPr>
        <w:t>10</w:t>
      </w:r>
      <w:r w:rsidRPr="00420C6C">
        <w:rPr>
          <w:sz w:val="28"/>
          <w:szCs w:val="24"/>
        </w:rPr>
        <w:t xml:space="preserve"> рабочих дня с даты принятия такого решения.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</w:t>
      </w:r>
      <w:r w:rsidR="008B67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Консультирование контролируемых лиц и их представителей осуществляется </w:t>
      </w:r>
      <w:r w:rsidR="00DE2A31" w:rsidRPr="00DE2A31">
        <w:rPr>
          <w:sz w:val="28"/>
          <w:szCs w:val="28"/>
        </w:rPr>
        <w:t>должностны</w:t>
      </w:r>
      <w:r w:rsidR="00DE2A31">
        <w:rPr>
          <w:sz w:val="28"/>
          <w:szCs w:val="28"/>
        </w:rPr>
        <w:t>ми</w:t>
      </w:r>
      <w:r w:rsidR="00DE2A31" w:rsidRPr="00DE2A31">
        <w:rPr>
          <w:sz w:val="28"/>
          <w:szCs w:val="28"/>
        </w:rPr>
        <w:t xml:space="preserve"> лица</w:t>
      </w:r>
      <w:r w:rsidR="00DE2A31">
        <w:rPr>
          <w:sz w:val="28"/>
          <w:szCs w:val="28"/>
        </w:rPr>
        <w:t>ми</w:t>
      </w:r>
      <w:r w:rsidR="00DE2A31" w:rsidRPr="00DE2A31">
        <w:rPr>
          <w:sz w:val="28"/>
          <w:szCs w:val="28"/>
        </w:rPr>
        <w:t xml:space="preserve"> контрольного органа</w:t>
      </w:r>
      <w:r>
        <w:rPr>
          <w:sz w:val="28"/>
          <w:szCs w:val="28"/>
        </w:rPr>
        <w:t xml:space="preserve"> по обращениям контролируемых лиц и их представителей по вопросам, связанным с организацией и осуществлением муниципального</w:t>
      </w:r>
      <w:r w:rsidR="003A497E">
        <w:rPr>
          <w:sz w:val="28"/>
          <w:szCs w:val="28"/>
        </w:rPr>
        <w:t xml:space="preserve"> земельного</w:t>
      </w:r>
      <w:r>
        <w:rPr>
          <w:sz w:val="28"/>
          <w:szCs w:val="28"/>
        </w:rPr>
        <w:t xml:space="preserve"> контроля.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</w:t>
      </w:r>
      <w:r w:rsidR="00DE2A31" w:rsidRPr="00DE2A31">
        <w:rPr>
          <w:sz w:val="28"/>
          <w:szCs w:val="28"/>
        </w:rPr>
        <w:t>должностны</w:t>
      </w:r>
      <w:r w:rsidR="00DE2A31">
        <w:rPr>
          <w:sz w:val="28"/>
          <w:szCs w:val="28"/>
        </w:rPr>
        <w:t>ми</w:t>
      </w:r>
      <w:r w:rsidR="00DE2A31" w:rsidRPr="00DE2A31">
        <w:rPr>
          <w:sz w:val="28"/>
          <w:szCs w:val="28"/>
        </w:rPr>
        <w:t xml:space="preserve"> лица</w:t>
      </w:r>
      <w:r w:rsidR="00DE2A31">
        <w:rPr>
          <w:sz w:val="28"/>
          <w:szCs w:val="28"/>
        </w:rPr>
        <w:t>ми</w:t>
      </w:r>
      <w:r w:rsidR="00DE2A31" w:rsidRPr="00DE2A31">
        <w:rPr>
          <w:sz w:val="28"/>
          <w:szCs w:val="28"/>
        </w:rPr>
        <w:t xml:space="preserve"> контрольного органа</w:t>
      </w:r>
      <w:r w:rsidR="00DE2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</w:t>
      </w:r>
      <w:r w:rsidR="008B6797">
        <w:rPr>
          <w:sz w:val="28"/>
          <w:szCs w:val="28"/>
        </w:rPr>
        <w:t>контрольного органа.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CB7D31" w:rsidRPr="00420C6C" w:rsidRDefault="00C70925">
      <w:pPr>
        <w:widowControl w:val="0"/>
        <w:jc w:val="both"/>
        <w:rPr>
          <w:sz w:val="28"/>
          <w:szCs w:val="24"/>
        </w:rPr>
      </w:pPr>
      <w:r w:rsidRPr="00420C6C">
        <w:rPr>
          <w:sz w:val="28"/>
          <w:szCs w:val="28"/>
        </w:rPr>
        <w:tab/>
      </w:r>
      <w:r w:rsidRPr="00420C6C">
        <w:rPr>
          <w:sz w:val="28"/>
          <w:szCs w:val="24"/>
        </w:rPr>
        <w:t>Консультирование осуществляется по следующим вопросам:</w:t>
      </w:r>
    </w:p>
    <w:p w:rsidR="00CB7D31" w:rsidRPr="00420C6C" w:rsidRDefault="00F85023">
      <w:pPr>
        <w:widowControl w:val="0"/>
        <w:jc w:val="both"/>
        <w:rPr>
          <w:sz w:val="28"/>
          <w:szCs w:val="24"/>
        </w:rPr>
      </w:pPr>
      <w:r>
        <w:rPr>
          <w:sz w:val="28"/>
          <w:szCs w:val="24"/>
        </w:rPr>
        <w:tab/>
        <w:t xml:space="preserve">1) </w:t>
      </w:r>
      <w:r w:rsidR="00C70925" w:rsidRPr="00420C6C">
        <w:rPr>
          <w:sz w:val="28"/>
          <w:szCs w:val="24"/>
        </w:rPr>
        <w:t>организация и осуществление муниципального контроля;</w:t>
      </w:r>
    </w:p>
    <w:p w:rsidR="00CB7D31" w:rsidRPr="00420C6C" w:rsidRDefault="00C70925">
      <w:pPr>
        <w:widowControl w:val="0"/>
        <w:jc w:val="both"/>
        <w:rPr>
          <w:sz w:val="28"/>
          <w:szCs w:val="24"/>
        </w:rPr>
      </w:pPr>
      <w:r w:rsidRPr="00420C6C">
        <w:rPr>
          <w:sz w:val="28"/>
          <w:szCs w:val="24"/>
        </w:rPr>
        <w:tab/>
        <w:t>2)</w:t>
      </w:r>
      <w:r w:rsidR="00F85023">
        <w:rPr>
          <w:sz w:val="28"/>
          <w:szCs w:val="24"/>
        </w:rPr>
        <w:t xml:space="preserve"> </w:t>
      </w:r>
      <w:r w:rsidRPr="00420C6C">
        <w:rPr>
          <w:sz w:val="28"/>
          <w:szCs w:val="24"/>
        </w:rPr>
        <w:t>порядок осуществления контрольных мероприятий, установленных Положением;</w:t>
      </w:r>
    </w:p>
    <w:p w:rsidR="00CB7D31" w:rsidRPr="00420C6C" w:rsidRDefault="00C70925">
      <w:pPr>
        <w:widowControl w:val="0"/>
        <w:jc w:val="both"/>
        <w:rPr>
          <w:sz w:val="28"/>
          <w:szCs w:val="24"/>
        </w:rPr>
      </w:pPr>
      <w:r w:rsidRPr="00420C6C">
        <w:rPr>
          <w:sz w:val="28"/>
          <w:szCs w:val="24"/>
        </w:rPr>
        <w:tab/>
        <w:t>3)</w:t>
      </w:r>
      <w:r w:rsidR="00F85023">
        <w:rPr>
          <w:sz w:val="28"/>
          <w:szCs w:val="24"/>
        </w:rPr>
        <w:t xml:space="preserve"> </w:t>
      </w:r>
      <w:r w:rsidR="00C168DF" w:rsidRPr="00C168DF">
        <w:rPr>
          <w:sz w:val="28"/>
          <w:szCs w:val="24"/>
        </w:rPr>
        <w:t xml:space="preserve"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C168DF">
        <w:rPr>
          <w:sz w:val="28"/>
          <w:szCs w:val="24"/>
        </w:rPr>
        <w:t>контрольным органом в рамках муниципального земельного контроля</w:t>
      </w:r>
      <w:r w:rsidRPr="00420C6C">
        <w:rPr>
          <w:sz w:val="28"/>
          <w:szCs w:val="24"/>
        </w:rPr>
        <w:t>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в письменной форме осуществляется </w:t>
      </w:r>
      <w:r w:rsidR="00DE2A31" w:rsidRPr="00DE2A31">
        <w:rPr>
          <w:sz w:val="28"/>
          <w:szCs w:val="28"/>
        </w:rPr>
        <w:t>должностны</w:t>
      </w:r>
      <w:r w:rsidR="00DE2A31">
        <w:rPr>
          <w:sz w:val="28"/>
          <w:szCs w:val="28"/>
        </w:rPr>
        <w:t>ми</w:t>
      </w:r>
      <w:r w:rsidR="00DE2A31" w:rsidRPr="00DE2A31">
        <w:rPr>
          <w:sz w:val="28"/>
          <w:szCs w:val="28"/>
        </w:rPr>
        <w:t xml:space="preserve"> лица</w:t>
      </w:r>
      <w:r w:rsidR="00DE2A31">
        <w:rPr>
          <w:sz w:val="28"/>
          <w:szCs w:val="28"/>
        </w:rPr>
        <w:t>ми</w:t>
      </w:r>
      <w:r w:rsidR="00DE2A31" w:rsidRPr="00DE2A31">
        <w:rPr>
          <w:sz w:val="28"/>
          <w:szCs w:val="28"/>
        </w:rPr>
        <w:t xml:space="preserve"> контрольного органа</w:t>
      </w:r>
      <w:r w:rsidR="00DE2A31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сроки, установленные Федеральным законом от 2</w:t>
      </w:r>
      <w:r w:rsidR="008B6797">
        <w:rPr>
          <w:sz w:val="28"/>
          <w:szCs w:val="28"/>
        </w:rPr>
        <w:t>.05.</w:t>
      </w:r>
      <w:r>
        <w:rPr>
          <w:sz w:val="28"/>
          <w:szCs w:val="28"/>
        </w:rPr>
        <w:t>2006 № 59-ФЗ «О порядке рассмотрения обращений граждан Российской Федерации», в следующих случаях:</w:t>
      </w:r>
    </w:p>
    <w:p w:rsidR="00CB7D31" w:rsidRDefault="008B67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C70925">
        <w:rPr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CB7D31" w:rsidRDefault="008B67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C70925">
        <w:rPr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B679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 на поставленные вопросы требует дополнительного запроса сведений от иных органов власти или лиц.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F85023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B7D31" w:rsidRDefault="00C70925" w:rsidP="00F8502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CB7D31" w:rsidRDefault="00C70925" w:rsidP="00F8502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CB7D31" w:rsidRDefault="00C70925" w:rsidP="00F8502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F85023" w:rsidRDefault="00C70925" w:rsidP="00F8502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</w:t>
      </w:r>
      <w:r w:rsidRPr="00990FC9">
        <w:rPr>
          <w:sz w:val="28"/>
          <w:szCs w:val="28"/>
        </w:rPr>
        <w:t>официальном сайте контрольного органа</w:t>
      </w:r>
      <w:r w:rsidR="00713688">
        <w:rPr>
          <w:sz w:val="28"/>
          <w:szCs w:val="28"/>
        </w:rPr>
        <w:t xml:space="preserve"> письменного разъяснения</w:t>
      </w:r>
      <w:r>
        <w:rPr>
          <w:sz w:val="28"/>
          <w:szCs w:val="28"/>
        </w:rPr>
        <w:t>.</w:t>
      </w:r>
    </w:p>
    <w:p w:rsidR="00530454" w:rsidRDefault="00F85023" w:rsidP="0053045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поставленные во время консультирования вопросы не относятся к сфере муниципального</w:t>
      </w:r>
      <w:r w:rsidR="00713688">
        <w:rPr>
          <w:sz w:val="28"/>
          <w:szCs w:val="28"/>
        </w:rPr>
        <w:t xml:space="preserve"> земельного</w:t>
      </w:r>
      <w:r>
        <w:rPr>
          <w:sz w:val="28"/>
          <w:szCs w:val="28"/>
        </w:rPr>
        <w:t xml:space="preserve"> контроля, обратившимся за консультированием лицам даются необходимые разъяснения по обращению в соответствующие органы власти или к соответствующим </w:t>
      </w:r>
      <w:r w:rsidR="00530454">
        <w:rPr>
          <w:sz w:val="28"/>
          <w:szCs w:val="28"/>
        </w:rPr>
        <w:t>должностным лицам.</w:t>
      </w:r>
    </w:p>
    <w:p w:rsidR="00CB7D31" w:rsidRDefault="00F85023" w:rsidP="00530454">
      <w:pPr>
        <w:widowControl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3.8.</w:t>
      </w:r>
      <w:r w:rsidR="00530454">
        <w:rPr>
          <w:sz w:val="28"/>
          <w:szCs w:val="28"/>
        </w:rPr>
        <w:t xml:space="preserve"> </w:t>
      </w:r>
      <w:r w:rsidR="00C70925">
        <w:rPr>
          <w:sz w:val="28"/>
          <w:szCs w:val="28"/>
        </w:rPr>
        <w:t xml:space="preserve">Профилактический визит проводится </w:t>
      </w:r>
      <w:r w:rsidR="00DE2A31" w:rsidRPr="00DE2A31">
        <w:rPr>
          <w:sz w:val="28"/>
          <w:szCs w:val="28"/>
        </w:rPr>
        <w:t>должностны</w:t>
      </w:r>
      <w:r w:rsidR="00DE2A31">
        <w:rPr>
          <w:sz w:val="28"/>
          <w:szCs w:val="28"/>
        </w:rPr>
        <w:t xml:space="preserve">м </w:t>
      </w:r>
      <w:r w:rsidR="00DE2A31" w:rsidRPr="00DE2A31">
        <w:rPr>
          <w:sz w:val="28"/>
          <w:szCs w:val="28"/>
        </w:rPr>
        <w:t>лиц</w:t>
      </w:r>
      <w:r w:rsidR="00DE2A31">
        <w:rPr>
          <w:sz w:val="28"/>
          <w:szCs w:val="28"/>
        </w:rPr>
        <w:t>ом</w:t>
      </w:r>
      <w:r w:rsidR="00DE2A31" w:rsidRPr="00DE2A31">
        <w:rPr>
          <w:sz w:val="28"/>
          <w:szCs w:val="28"/>
        </w:rPr>
        <w:t xml:space="preserve"> контрольного органа</w:t>
      </w:r>
      <w:r w:rsidR="00DE2A31">
        <w:rPr>
          <w:sz w:val="28"/>
          <w:szCs w:val="28"/>
        </w:rPr>
        <w:t xml:space="preserve"> </w:t>
      </w:r>
      <w:r w:rsidR="00C70925">
        <w:rPr>
          <w:sz w:val="28"/>
          <w:szCs w:val="28"/>
        </w:rPr>
        <w:t>по месту осуществления деятельности контролируемого лица либо путем использования видео-конференц-связи или мо</w:t>
      </w:r>
      <w:r w:rsidR="00E83D4B">
        <w:rPr>
          <w:sz w:val="28"/>
          <w:szCs w:val="28"/>
        </w:rPr>
        <w:t>бильного приложения «Инспектор».</w:t>
      </w:r>
    </w:p>
    <w:p w:rsidR="00CB7D31" w:rsidRDefault="00C709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CA3579" w:rsidRPr="00DE2A31">
        <w:rPr>
          <w:sz w:val="28"/>
          <w:szCs w:val="28"/>
        </w:rPr>
        <w:t>должностн</w:t>
      </w:r>
      <w:r w:rsidR="00CA3579">
        <w:rPr>
          <w:sz w:val="28"/>
          <w:szCs w:val="28"/>
        </w:rPr>
        <w:t>ое лицо</w:t>
      </w:r>
      <w:r w:rsidR="00CA3579" w:rsidRPr="00DE2A31">
        <w:rPr>
          <w:sz w:val="28"/>
          <w:szCs w:val="28"/>
        </w:rPr>
        <w:t xml:space="preserve"> контрольного органа</w:t>
      </w:r>
      <w:r w:rsidR="00CA357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B7D31" w:rsidRDefault="00C70925"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772549">
        <w:rPr>
          <w:sz w:val="28"/>
          <w:szCs w:val="28"/>
        </w:rPr>
        <w:t>инициативе контролируемого лица</w:t>
      </w:r>
      <w:r w:rsidR="00772549">
        <w:rPr>
          <w:i/>
          <w:iCs/>
          <w:sz w:val="24"/>
          <w:szCs w:val="24"/>
        </w:rPr>
        <w:t>.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 xml:space="preserve">порядке </w:t>
      </w:r>
      <w:r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 248-ФЗ.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CB7D31" w:rsidRDefault="00C70925" w:rsidP="00772549">
      <w:pPr>
        <w:widowControl w:val="0"/>
        <w:ind w:firstLine="720"/>
        <w:jc w:val="both"/>
        <w:rPr>
          <w:i/>
          <w:iCs/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>Периодичность проведения обязательных профилактических визитов составляет:</w:t>
      </w:r>
      <w:r>
        <w:rPr>
          <w:sz w:val="28"/>
          <w:szCs w:val="28"/>
          <w:highlight w:val="white"/>
        </w:rPr>
        <w:t xml:space="preserve"> </w:t>
      </w:r>
    </w:p>
    <w:p w:rsidR="00CB7D31" w:rsidRDefault="008B6797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</w:t>
      </w:r>
      <w:r w:rsidR="00C70925">
        <w:rPr>
          <w:sz w:val="28"/>
          <w:szCs w:val="28"/>
          <w:highlight w:val="white"/>
        </w:rPr>
        <w:t xml:space="preserve">для объектов контроля, отнесенных к категории среднего и умеренного риска </w:t>
      </w:r>
      <w:r w:rsidR="00C70925">
        <w:rPr>
          <w:sz w:val="28"/>
          <w:szCs w:val="28"/>
        </w:rPr>
        <w:t>периодичность устанавливается Правительством Российской Федерации</w:t>
      </w:r>
      <w:r w:rsidR="00C70925">
        <w:rPr>
          <w:sz w:val="28"/>
          <w:szCs w:val="28"/>
          <w:highlight w:val="white"/>
        </w:rPr>
        <w:t xml:space="preserve">; </w:t>
      </w:r>
    </w:p>
    <w:p w:rsidR="00CB7D31" w:rsidRDefault="00C70925">
      <w:pPr>
        <w:widowControl w:val="0"/>
        <w:ind w:firstLine="720"/>
        <w:jc w:val="both"/>
        <w:rPr>
          <w:i/>
          <w:sz w:val="24"/>
          <w:szCs w:val="24"/>
          <w:highlight w:val="white"/>
        </w:rPr>
      </w:pPr>
      <w:r>
        <w:rPr>
          <w:sz w:val="28"/>
          <w:szCs w:val="28"/>
        </w:rPr>
        <w:t>-</w:t>
      </w:r>
      <w:r w:rsidR="008B679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highlight w:val="white"/>
        </w:rPr>
        <w:t xml:space="preserve">ля объектов контроля, отнесенных к категории низкого риска </w:t>
      </w:r>
      <w:bookmarkStart w:id="1" w:name="_GoBack"/>
      <w:bookmarkEnd w:id="1"/>
      <w:r>
        <w:rPr>
          <w:sz w:val="28"/>
          <w:szCs w:val="28"/>
          <w:highlight w:val="white"/>
        </w:rPr>
        <w:t xml:space="preserve">обязательный профилактический визит </w:t>
      </w:r>
      <w:r w:rsidR="00393688" w:rsidRPr="00420C6C">
        <w:rPr>
          <w:sz w:val="28"/>
          <w:szCs w:val="28"/>
        </w:rPr>
        <w:t>не проводится</w:t>
      </w:r>
      <w:r>
        <w:rPr>
          <w:i/>
          <w:iCs/>
          <w:sz w:val="24"/>
          <w:szCs w:val="24"/>
          <w:highlight w:val="white"/>
        </w:rPr>
        <w:t>.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CB7D31" w:rsidRDefault="00C70925">
      <w:pPr>
        <w:widowControl w:val="0"/>
        <w:ind w:firstLine="720"/>
        <w:jc w:val="both"/>
      </w:pPr>
      <w:r w:rsidRPr="00420C6C">
        <w:rPr>
          <w:sz w:val="28"/>
          <w:szCs w:val="28"/>
        </w:rPr>
        <w:t>Предписание</w:t>
      </w:r>
      <w:r>
        <w:rPr>
          <w:sz w:val="28"/>
          <w:szCs w:val="28"/>
        </w:rPr>
        <w:t xml:space="preserve">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CB7D31" w:rsidRDefault="00C70925">
      <w:pPr>
        <w:widowControl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772549">
        <w:rPr>
          <w:i/>
          <w:iCs/>
          <w:sz w:val="24"/>
          <w:szCs w:val="24"/>
        </w:rPr>
        <w:t>.</w:t>
      </w:r>
    </w:p>
    <w:p w:rsidR="00CB7D31" w:rsidRDefault="00CB7D31">
      <w:pPr>
        <w:ind w:firstLine="709"/>
        <w:jc w:val="both"/>
        <w:rPr>
          <w:i/>
          <w:sz w:val="24"/>
          <w:szCs w:val="24"/>
        </w:rPr>
      </w:pPr>
    </w:p>
    <w:p w:rsidR="00CB7D31" w:rsidRDefault="008B679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C70925">
        <w:rPr>
          <w:b/>
          <w:sz w:val="28"/>
          <w:szCs w:val="28"/>
        </w:rPr>
        <w:t xml:space="preserve">Осуществление муниципального контроля </w:t>
      </w:r>
    </w:p>
    <w:p w:rsidR="00CB7D31" w:rsidRDefault="00CB7D31">
      <w:pPr>
        <w:widowControl w:val="0"/>
        <w:jc w:val="center"/>
        <w:rPr>
          <w:sz w:val="28"/>
          <w:szCs w:val="28"/>
        </w:rPr>
      </w:pPr>
    </w:p>
    <w:p w:rsidR="00772549" w:rsidRDefault="008B6797">
      <w:pPr>
        <w:widowControl w:val="0"/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  <w:t xml:space="preserve">4.1. </w:t>
      </w:r>
      <w:r w:rsidR="00C70925">
        <w:rPr>
          <w:sz w:val="28"/>
          <w:szCs w:val="28"/>
        </w:rPr>
        <w:t xml:space="preserve">Муниципальный контроль со взаимодействием с контролируемым лицом осуществляется при проведении следующих </w:t>
      </w:r>
      <w:r w:rsidR="00C70925">
        <w:rPr>
          <w:sz w:val="28"/>
          <w:szCs w:val="28"/>
          <w:highlight w:val="white"/>
        </w:rPr>
        <w:t xml:space="preserve">контрольных мероприятий: </w:t>
      </w:r>
    </w:p>
    <w:p w:rsidR="00CB7D31" w:rsidRPr="00990FC9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0FC9">
        <w:rPr>
          <w:sz w:val="28"/>
          <w:szCs w:val="28"/>
        </w:rPr>
        <w:t xml:space="preserve">1) </w:t>
      </w:r>
      <w:r w:rsidR="00772549" w:rsidRPr="00990FC9">
        <w:rPr>
          <w:sz w:val="28"/>
          <w:szCs w:val="28"/>
        </w:rPr>
        <w:t>инспекционный визит</w:t>
      </w:r>
      <w:r w:rsidRPr="00990FC9">
        <w:rPr>
          <w:sz w:val="28"/>
          <w:szCs w:val="28"/>
        </w:rPr>
        <w:t>;</w:t>
      </w:r>
    </w:p>
    <w:p w:rsidR="00CB7D31" w:rsidRPr="00990FC9" w:rsidRDefault="00C70925">
      <w:pPr>
        <w:widowControl w:val="0"/>
        <w:jc w:val="both"/>
        <w:rPr>
          <w:sz w:val="28"/>
          <w:szCs w:val="28"/>
        </w:rPr>
      </w:pPr>
      <w:r w:rsidRPr="00990FC9">
        <w:rPr>
          <w:sz w:val="28"/>
          <w:szCs w:val="28"/>
        </w:rPr>
        <w:tab/>
        <w:t xml:space="preserve">2) </w:t>
      </w:r>
      <w:r w:rsidR="00772549" w:rsidRPr="00990FC9">
        <w:rPr>
          <w:sz w:val="28"/>
          <w:szCs w:val="28"/>
        </w:rPr>
        <w:t>рейдовый осмотр</w:t>
      </w:r>
      <w:r w:rsidRPr="00990FC9">
        <w:rPr>
          <w:sz w:val="28"/>
          <w:szCs w:val="28"/>
        </w:rPr>
        <w:t>;</w:t>
      </w:r>
    </w:p>
    <w:p w:rsidR="00CB7D31" w:rsidRPr="00990FC9" w:rsidRDefault="00C70925">
      <w:pPr>
        <w:widowControl w:val="0"/>
        <w:jc w:val="both"/>
        <w:rPr>
          <w:sz w:val="28"/>
          <w:szCs w:val="28"/>
        </w:rPr>
      </w:pPr>
      <w:r w:rsidRPr="00990FC9">
        <w:rPr>
          <w:sz w:val="28"/>
          <w:szCs w:val="28"/>
        </w:rPr>
        <w:tab/>
        <w:t xml:space="preserve">3) </w:t>
      </w:r>
      <w:r w:rsidR="00772549" w:rsidRPr="00990FC9">
        <w:rPr>
          <w:sz w:val="28"/>
          <w:szCs w:val="28"/>
        </w:rPr>
        <w:t>документарная проверка</w:t>
      </w:r>
      <w:r w:rsidRPr="00990FC9">
        <w:rPr>
          <w:sz w:val="28"/>
          <w:szCs w:val="28"/>
        </w:rPr>
        <w:t>;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 w:rsidRPr="00990FC9">
        <w:rPr>
          <w:sz w:val="28"/>
          <w:szCs w:val="28"/>
        </w:rPr>
        <w:tab/>
        <w:t xml:space="preserve">4) </w:t>
      </w:r>
      <w:r w:rsidR="00772549" w:rsidRPr="00990FC9">
        <w:rPr>
          <w:sz w:val="28"/>
          <w:szCs w:val="28"/>
        </w:rPr>
        <w:t>выездная проверка</w:t>
      </w:r>
      <w:r w:rsidRPr="00990FC9">
        <w:rPr>
          <w:sz w:val="28"/>
          <w:szCs w:val="28"/>
        </w:rPr>
        <w:t>.</w:t>
      </w:r>
    </w:p>
    <w:p w:rsidR="00CB7D31" w:rsidRDefault="00C70925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8B6797">
        <w:rPr>
          <w:sz w:val="28"/>
          <w:szCs w:val="28"/>
        </w:rPr>
        <w:t xml:space="preserve">4.2. </w:t>
      </w:r>
      <w:r>
        <w:rPr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CB7D31" w:rsidRDefault="008B67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 w:rsidR="00C70925">
        <w:rPr>
          <w:sz w:val="28"/>
          <w:szCs w:val="28"/>
        </w:rPr>
        <w:t xml:space="preserve">При проведении </w:t>
      </w:r>
      <w:r w:rsidR="00C70925">
        <w:rPr>
          <w:sz w:val="28"/>
          <w:szCs w:val="28"/>
          <w:highlight w:val="white"/>
        </w:rPr>
        <w:t>контрольных мероприятий</w:t>
      </w:r>
      <w:r w:rsidR="00C70925">
        <w:rPr>
          <w:sz w:val="28"/>
          <w:szCs w:val="28"/>
        </w:rPr>
        <w:t xml:space="preserve"> в рамках осуществления муниципального</w:t>
      </w:r>
      <w:r w:rsidR="003A497E">
        <w:rPr>
          <w:sz w:val="28"/>
          <w:szCs w:val="28"/>
        </w:rPr>
        <w:t xml:space="preserve"> земельного</w:t>
      </w:r>
      <w:r w:rsidR="00C70925">
        <w:rPr>
          <w:sz w:val="28"/>
          <w:szCs w:val="28"/>
        </w:rPr>
        <w:t xml:space="preserve"> контроля должностное лицо контрольного органа:</w:t>
      </w:r>
    </w:p>
    <w:p w:rsidR="00CB7D31" w:rsidRDefault="00C70925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CA3579" w:rsidRPr="00DE2A31">
        <w:rPr>
          <w:sz w:val="28"/>
          <w:szCs w:val="28"/>
        </w:rPr>
        <w:t>должностны</w:t>
      </w:r>
      <w:r w:rsidR="00CA3579">
        <w:rPr>
          <w:sz w:val="28"/>
          <w:szCs w:val="28"/>
        </w:rPr>
        <w:t>ми</w:t>
      </w:r>
      <w:r w:rsidR="00CA3579" w:rsidRPr="00DE2A31">
        <w:rPr>
          <w:sz w:val="28"/>
          <w:szCs w:val="28"/>
        </w:rPr>
        <w:t xml:space="preserve"> лица</w:t>
      </w:r>
      <w:r w:rsidR="00CA3579">
        <w:rPr>
          <w:sz w:val="28"/>
          <w:szCs w:val="28"/>
        </w:rPr>
        <w:t>ми</w:t>
      </w:r>
      <w:r w:rsidR="00CA3579" w:rsidRPr="00DE2A31">
        <w:rPr>
          <w:sz w:val="28"/>
          <w:szCs w:val="28"/>
        </w:rPr>
        <w:t xml:space="preserve"> контрольного органа</w:t>
      </w:r>
      <w:r>
        <w:rPr>
          <w:sz w:val="28"/>
          <w:szCs w:val="28"/>
        </w:rPr>
        <w:t xml:space="preserve"> самостоятельно.</w:t>
      </w:r>
    </w:p>
    <w:p w:rsidR="00CB7D31" w:rsidRDefault="00C70925">
      <w:pPr>
        <w:widowControl w:val="0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CB7D31" w:rsidRDefault="00C70925">
      <w:pPr>
        <w:widowControl w:val="0"/>
        <w:ind w:firstLine="720"/>
        <w:jc w:val="both"/>
        <w:rPr>
          <w:bCs/>
          <w:i/>
          <w:sz w:val="24"/>
          <w:szCs w:val="24"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</w:t>
      </w:r>
      <w:r w:rsidRPr="006A517E">
        <w:rPr>
          <w:sz w:val="28"/>
          <w:szCs w:val="28"/>
        </w:rPr>
        <w:t>акту.</w:t>
      </w:r>
      <w:r>
        <w:rPr>
          <w:sz w:val="28"/>
          <w:szCs w:val="28"/>
        </w:rPr>
        <w:t xml:space="preserve">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CB7D31" w:rsidRDefault="008B6797" w:rsidP="00E60339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4.5. </w:t>
      </w:r>
      <w:r w:rsidR="00E60339">
        <w:rPr>
          <w:sz w:val="28"/>
          <w:szCs w:val="28"/>
        </w:rPr>
        <w:t xml:space="preserve">Периодичность проведения плановых контрольных мероприятий, </w:t>
      </w:r>
      <w:r w:rsidR="00D92879">
        <w:rPr>
          <w:sz w:val="28"/>
          <w:szCs w:val="28"/>
        </w:rPr>
        <w:t>определяется</w:t>
      </w:r>
      <w:r w:rsidR="00E60339">
        <w:rPr>
          <w:sz w:val="28"/>
          <w:szCs w:val="28"/>
        </w:rPr>
        <w:t xml:space="preserve"> в соответствии с </w:t>
      </w:r>
      <w:r w:rsidR="00E60339" w:rsidRPr="00E60339">
        <w:rPr>
          <w:sz w:val="28"/>
          <w:szCs w:val="28"/>
        </w:rPr>
        <w:t>частью 2</w:t>
      </w:r>
      <w:r w:rsidR="00E60339">
        <w:rPr>
          <w:sz w:val="28"/>
          <w:szCs w:val="28"/>
        </w:rPr>
        <w:t xml:space="preserve"> статьи 25 Федерального закона № 248-ФЗ.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в соответствии с утвержденным Правительством Российской Федерации порядком.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4.7. </w:t>
      </w:r>
      <w:r w:rsidR="00480161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>проведени</w:t>
      </w:r>
      <w:r w:rsidR="004801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 w:rsidR="00480161">
        <w:rPr>
          <w:sz w:val="28"/>
          <w:szCs w:val="28"/>
        </w:rPr>
        <w:t xml:space="preserve">утверждается </w:t>
      </w:r>
      <w:r w:rsidR="00B35ACF">
        <w:rPr>
          <w:sz w:val="28"/>
          <w:szCs w:val="28"/>
        </w:rPr>
        <w:t>распоряжением</w:t>
      </w:r>
      <w:r w:rsidR="00406F09">
        <w:rPr>
          <w:sz w:val="28"/>
          <w:szCs w:val="28"/>
        </w:rPr>
        <w:t xml:space="preserve"> администрации района,</w:t>
      </w:r>
      <w:r w:rsidR="00480161">
        <w:rPr>
          <w:sz w:val="28"/>
          <w:szCs w:val="28"/>
        </w:rPr>
        <w:t xml:space="preserve"> в ко</w:t>
      </w:r>
      <w:r>
        <w:rPr>
          <w:sz w:val="28"/>
          <w:szCs w:val="28"/>
        </w:rPr>
        <w:t>тором указыва</w:t>
      </w:r>
      <w:r w:rsidR="003E1FE8">
        <w:rPr>
          <w:sz w:val="28"/>
          <w:szCs w:val="28"/>
        </w:rPr>
        <w:t>ются</w:t>
      </w:r>
      <w:r>
        <w:rPr>
          <w:sz w:val="28"/>
          <w:szCs w:val="28"/>
        </w:rPr>
        <w:t xml:space="preserve"> сведения, предусмотренные частью 1 статьи 64 Федерального закона № 248-ФЗ.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435082">
        <w:rPr>
          <w:sz w:val="28"/>
          <w:szCs w:val="28"/>
        </w:rPr>
        <w:t>8</w:t>
      </w:r>
      <w:r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:rsidR="00CB7D31" w:rsidRPr="00420C6C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C6C">
        <w:rPr>
          <w:sz w:val="28"/>
          <w:szCs w:val="28"/>
        </w:rPr>
        <w:t>1) осмотр;</w:t>
      </w:r>
    </w:p>
    <w:p w:rsidR="00CB7D31" w:rsidRPr="00420C6C" w:rsidRDefault="00C70925">
      <w:pPr>
        <w:widowControl w:val="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ab/>
        <w:t>2) опрос;</w:t>
      </w:r>
    </w:p>
    <w:p w:rsidR="00CB7D31" w:rsidRPr="00420C6C" w:rsidRDefault="00C70925">
      <w:pPr>
        <w:widowControl w:val="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ab/>
        <w:t>3) получение письменных объяснений;</w:t>
      </w:r>
    </w:p>
    <w:p w:rsidR="00CB7D31" w:rsidRPr="00420C6C" w:rsidRDefault="00C70925">
      <w:pPr>
        <w:widowControl w:val="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ab/>
        <w:t>4) инструментальное обследование;</w:t>
      </w:r>
    </w:p>
    <w:p w:rsidR="004277CC" w:rsidRDefault="00C70925">
      <w:pPr>
        <w:widowControl w:val="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CB7D31" w:rsidRDefault="008B67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435082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C70925">
        <w:rPr>
          <w:sz w:val="28"/>
          <w:szCs w:val="28"/>
        </w:rPr>
        <w:t>Рейдовый осмотр проводится в порядке и в сроки, установленные статьей 71 Федерального закона № 248-ФЗ.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:rsidR="00CB7D31" w:rsidRPr="00420C6C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C6C">
        <w:rPr>
          <w:sz w:val="28"/>
          <w:szCs w:val="28"/>
        </w:rPr>
        <w:t>1) осмотр;</w:t>
      </w:r>
    </w:p>
    <w:p w:rsidR="00CB7D31" w:rsidRPr="00420C6C" w:rsidRDefault="00C70925">
      <w:pPr>
        <w:widowControl w:val="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ab/>
        <w:t xml:space="preserve">2) </w:t>
      </w:r>
      <w:r w:rsidR="005E4036" w:rsidRPr="00420C6C">
        <w:rPr>
          <w:sz w:val="28"/>
          <w:szCs w:val="28"/>
        </w:rPr>
        <w:t>опрос</w:t>
      </w:r>
      <w:r w:rsidRPr="00420C6C">
        <w:rPr>
          <w:sz w:val="28"/>
          <w:szCs w:val="28"/>
        </w:rPr>
        <w:t>;</w:t>
      </w:r>
    </w:p>
    <w:p w:rsidR="00CB7D31" w:rsidRPr="00420C6C" w:rsidRDefault="00C70925">
      <w:pPr>
        <w:widowControl w:val="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ab/>
        <w:t>3)</w:t>
      </w:r>
      <w:r w:rsidR="005E4036" w:rsidRPr="00420C6C">
        <w:rPr>
          <w:sz w:val="28"/>
          <w:szCs w:val="28"/>
        </w:rPr>
        <w:t xml:space="preserve"> получение письменных объяснений</w:t>
      </w:r>
      <w:r w:rsidRPr="00420C6C">
        <w:rPr>
          <w:sz w:val="28"/>
          <w:szCs w:val="28"/>
        </w:rPr>
        <w:t>;</w:t>
      </w:r>
    </w:p>
    <w:p w:rsidR="00CB7D31" w:rsidRPr="00420C6C" w:rsidRDefault="00C70925">
      <w:pPr>
        <w:widowControl w:val="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ab/>
        <w:t xml:space="preserve">4) </w:t>
      </w:r>
      <w:r w:rsidR="004277CC" w:rsidRPr="00420C6C">
        <w:rPr>
          <w:sz w:val="28"/>
          <w:szCs w:val="28"/>
        </w:rPr>
        <w:t>истребование документов</w:t>
      </w:r>
      <w:r w:rsidRPr="00420C6C">
        <w:rPr>
          <w:sz w:val="28"/>
          <w:szCs w:val="28"/>
        </w:rPr>
        <w:t>;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ab/>
        <w:t>5)</w:t>
      </w:r>
      <w:r w:rsidR="004277CC" w:rsidRPr="00420C6C">
        <w:rPr>
          <w:sz w:val="28"/>
          <w:szCs w:val="28"/>
        </w:rPr>
        <w:t xml:space="preserve"> инструментальное обследование</w:t>
      </w:r>
      <w:r w:rsidR="000B217E" w:rsidRPr="00420C6C">
        <w:rPr>
          <w:sz w:val="28"/>
          <w:szCs w:val="28"/>
        </w:rPr>
        <w:t>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435082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:rsidR="00CB7D31" w:rsidRPr="00420C6C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C6C">
        <w:rPr>
          <w:sz w:val="28"/>
          <w:szCs w:val="28"/>
        </w:rPr>
        <w:t>1) получение письменных объяснений;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ab/>
        <w:t>2) истребование документов;</w:t>
      </w:r>
    </w:p>
    <w:p w:rsidR="00CB7D31" w:rsidRDefault="00C7092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CB7D31" w:rsidRDefault="00C70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ab/>
      </w:r>
      <w:r w:rsidRPr="006A517E">
        <w:rPr>
          <w:sz w:val="28"/>
          <w:szCs w:val="28"/>
        </w:rPr>
        <w:t>4.1</w:t>
      </w:r>
      <w:r w:rsidR="00435082">
        <w:rPr>
          <w:sz w:val="28"/>
          <w:szCs w:val="28"/>
        </w:rPr>
        <w:t>1</w:t>
      </w:r>
      <w:r w:rsidRPr="006A517E">
        <w:rPr>
          <w:sz w:val="28"/>
          <w:szCs w:val="28"/>
        </w:rPr>
        <w:t>. В соответствии со статьей 73 Федерального закона № 248-ФЗ</w:t>
      </w:r>
      <w:r w:rsidRPr="006A517E">
        <w:t xml:space="preserve"> </w:t>
      </w:r>
      <w:r w:rsidRPr="006A517E">
        <w:rPr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6A517E">
        <w:rPr>
          <w:sz w:val="28"/>
          <w:szCs w:val="28"/>
        </w:rPr>
        <w:t>микропредприятия</w:t>
      </w:r>
      <w:proofErr w:type="spellEnd"/>
      <w:r w:rsidRPr="006A517E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6A517E">
        <w:rPr>
          <w:sz w:val="28"/>
          <w:szCs w:val="28"/>
        </w:rPr>
        <w:t>микропредприятия</w:t>
      </w:r>
      <w:proofErr w:type="spellEnd"/>
      <w:r w:rsidRPr="006A517E">
        <w:rPr>
          <w:sz w:val="28"/>
          <w:szCs w:val="28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:rsidR="00CB7D31" w:rsidRPr="00420C6C" w:rsidRDefault="00C70925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 xml:space="preserve">В ходе выездной проверки могут совершаться следующие </w:t>
      </w:r>
      <w:r w:rsidRPr="00420C6C">
        <w:rPr>
          <w:sz w:val="28"/>
          <w:szCs w:val="28"/>
        </w:rPr>
        <w:t>контрольные действия:</w:t>
      </w:r>
    </w:p>
    <w:p w:rsidR="00CB7D31" w:rsidRPr="00420C6C" w:rsidRDefault="00C70925">
      <w:pPr>
        <w:ind w:firstLine="720"/>
        <w:jc w:val="both"/>
        <w:rPr>
          <w:rFonts w:ascii="Verdana" w:hAnsi="Verdana"/>
          <w:sz w:val="28"/>
          <w:szCs w:val="28"/>
        </w:rPr>
      </w:pPr>
      <w:r w:rsidRPr="00420C6C">
        <w:rPr>
          <w:sz w:val="28"/>
          <w:szCs w:val="28"/>
        </w:rPr>
        <w:t>1) осмотр;</w:t>
      </w:r>
    </w:p>
    <w:p w:rsidR="00CB7D31" w:rsidRPr="00420C6C" w:rsidRDefault="00C70925">
      <w:pPr>
        <w:ind w:firstLine="720"/>
        <w:jc w:val="both"/>
        <w:rPr>
          <w:rFonts w:ascii="Verdana" w:hAnsi="Verdana"/>
          <w:sz w:val="28"/>
          <w:szCs w:val="28"/>
        </w:rPr>
      </w:pPr>
      <w:r w:rsidRPr="00420C6C">
        <w:rPr>
          <w:sz w:val="28"/>
          <w:szCs w:val="28"/>
        </w:rPr>
        <w:t xml:space="preserve">2) </w:t>
      </w:r>
      <w:r w:rsidR="007F022D" w:rsidRPr="00420C6C">
        <w:rPr>
          <w:sz w:val="28"/>
          <w:szCs w:val="28"/>
        </w:rPr>
        <w:t>опрос</w:t>
      </w:r>
      <w:r w:rsidRPr="00420C6C">
        <w:rPr>
          <w:sz w:val="28"/>
          <w:szCs w:val="28"/>
        </w:rPr>
        <w:t>;</w:t>
      </w:r>
    </w:p>
    <w:p w:rsidR="00CB7D31" w:rsidRPr="00420C6C" w:rsidRDefault="00C70925">
      <w:pPr>
        <w:ind w:firstLine="720"/>
        <w:jc w:val="both"/>
        <w:rPr>
          <w:rFonts w:ascii="Verdana" w:hAnsi="Verdana"/>
          <w:sz w:val="28"/>
          <w:szCs w:val="28"/>
        </w:rPr>
      </w:pPr>
      <w:r w:rsidRPr="00420C6C">
        <w:rPr>
          <w:sz w:val="28"/>
          <w:szCs w:val="28"/>
        </w:rPr>
        <w:t>3)</w:t>
      </w:r>
      <w:r w:rsidR="007F022D" w:rsidRPr="00420C6C">
        <w:rPr>
          <w:sz w:val="28"/>
          <w:szCs w:val="28"/>
        </w:rPr>
        <w:t xml:space="preserve"> получение письменных объяснений</w:t>
      </w:r>
      <w:r w:rsidRPr="00420C6C">
        <w:rPr>
          <w:sz w:val="28"/>
          <w:szCs w:val="28"/>
        </w:rPr>
        <w:t>;</w:t>
      </w:r>
    </w:p>
    <w:p w:rsidR="00CB7D31" w:rsidRPr="00420C6C" w:rsidRDefault="00C70925">
      <w:pPr>
        <w:ind w:firstLine="720"/>
        <w:jc w:val="both"/>
        <w:rPr>
          <w:rFonts w:ascii="Verdana" w:hAnsi="Verdana"/>
          <w:sz w:val="28"/>
          <w:szCs w:val="28"/>
        </w:rPr>
      </w:pPr>
      <w:r w:rsidRPr="00420C6C">
        <w:rPr>
          <w:sz w:val="28"/>
          <w:szCs w:val="28"/>
        </w:rPr>
        <w:t>4)</w:t>
      </w:r>
      <w:r w:rsidR="007F022D" w:rsidRPr="00420C6C">
        <w:rPr>
          <w:sz w:val="28"/>
          <w:szCs w:val="28"/>
        </w:rPr>
        <w:t xml:space="preserve"> истребование документов</w:t>
      </w:r>
      <w:r w:rsidRPr="00420C6C">
        <w:rPr>
          <w:sz w:val="28"/>
          <w:szCs w:val="28"/>
        </w:rPr>
        <w:t>;</w:t>
      </w:r>
    </w:p>
    <w:p w:rsidR="00CB7D31" w:rsidRDefault="00C70925">
      <w:pPr>
        <w:ind w:firstLine="720"/>
        <w:jc w:val="both"/>
        <w:rPr>
          <w:rFonts w:ascii="Verdana" w:hAnsi="Verdana"/>
          <w:sz w:val="28"/>
          <w:szCs w:val="28"/>
        </w:rPr>
      </w:pPr>
      <w:r w:rsidRPr="00420C6C">
        <w:rPr>
          <w:sz w:val="28"/>
          <w:szCs w:val="28"/>
        </w:rPr>
        <w:t xml:space="preserve">5) </w:t>
      </w:r>
      <w:r w:rsidR="007F022D" w:rsidRPr="00420C6C">
        <w:rPr>
          <w:sz w:val="28"/>
          <w:szCs w:val="28"/>
        </w:rPr>
        <w:t>инструментальное обследование</w:t>
      </w:r>
      <w:r w:rsidRPr="00420C6C">
        <w:rPr>
          <w:sz w:val="28"/>
          <w:szCs w:val="28"/>
        </w:rPr>
        <w:t>;</w:t>
      </w:r>
    </w:p>
    <w:p w:rsidR="00CB7D31" w:rsidRDefault="00C70925">
      <w:pPr>
        <w:widowControl w:val="0"/>
        <w:ind w:firstLine="720"/>
        <w:jc w:val="both"/>
        <w:rPr>
          <w:bCs/>
          <w:i/>
          <w:sz w:val="24"/>
          <w:szCs w:val="24"/>
        </w:rPr>
      </w:pPr>
      <w:r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CB7D31" w:rsidRDefault="00C70925">
      <w:pPr>
        <w:jc w:val="both"/>
      </w:pPr>
      <w:r>
        <w:rPr>
          <w:sz w:val="28"/>
          <w:szCs w:val="28"/>
        </w:rPr>
        <w:tab/>
        <w:t>4.1</w:t>
      </w:r>
      <w:r w:rsidR="00435082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rPr>
          <w:sz w:val="24"/>
          <w:szCs w:val="24"/>
        </w:rPr>
        <w:t>:</w:t>
      </w:r>
      <w:r>
        <w:rPr>
          <w:sz w:val="28"/>
          <w:szCs w:val="28"/>
        </w:rPr>
        <w:t xml:space="preserve"> </w:t>
      </w:r>
    </w:p>
    <w:p w:rsidR="00ED4527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:rsidR="00ED4527" w:rsidRPr="00ED4527" w:rsidRDefault="00ED4527" w:rsidP="00ED4527">
      <w:pPr>
        <w:widowControl w:val="0"/>
        <w:ind w:firstLine="709"/>
        <w:jc w:val="both"/>
        <w:rPr>
          <w:sz w:val="28"/>
          <w:szCs w:val="28"/>
        </w:rPr>
      </w:pPr>
      <w:r w:rsidRPr="003A186C">
        <w:rPr>
          <w:sz w:val="28"/>
          <w:szCs w:val="28"/>
        </w:rPr>
        <w:t>2)</w:t>
      </w:r>
      <w:r w:rsidR="00B34EB9" w:rsidRPr="003A186C">
        <w:rPr>
          <w:sz w:val="28"/>
          <w:szCs w:val="28"/>
        </w:rPr>
        <w:t xml:space="preserve"> выездное обследование.</w:t>
      </w:r>
    </w:p>
    <w:p w:rsidR="00CB7D31" w:rsidRDefault="00C70925">
      <w:pPr>
        <w:widowControl w:val="0"/>
        <w:jc w:val="both"/>
      </w:pPr>
      <w:r>
        <w:rPr>
          <w:sz w:val="28"/>
          <w:szCs w:val="28"/>
        </w:rPr>
        <w:tab/>
      </w:r>
      <w:r w:rsidRPr="006C1FFF">
        <w:rPr>
          <w:sz w:val="28"/>
          <w:szCs w:val="28"/>
        </w:rPr>
        <w:t xml:space="preserve">Контрольные мероприятия без взаимодействия проводятся на основании </w:t>
      </w:r>
      <w:r w:rsidR="00713688" w:rsidRPr="006C1FFF">
        <w:rPr>
          <w:sz w:val="28"/>
          <w:szCs w:val="28"/>
        </w:rPr>
        <w:t>распоряжения администрации района</w:t>
      </w:r>
      <w:r w:rsidRPr="006C1FFF">
        <w:rPr>
          <w:sz w:val="28"/>
          <w:szCs w:val="28"/>
        </w:rPr>
        <w:t>.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35082">
        <w:rPr>
          <w:sz w:val="28"/>
          <w:szCs w:val="28"/>
        </w:rPr>
        <w:t>3</w:t>
      </w:r>
      <w:r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76573D" w:rsidRDefault="00C70925" w:rsidP="007657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573D">
        <w:rPr>
          <w:sz w:val="28"/>
          <w:szCs w:val="28"/>
        </w:rPr>
        <w:t>4.1</w:t>
      </w:r>
      <w:r w:rsidR="00435082">
        <w:rPr>
          <w:sz w:val="28"/>
          <w:szCs w:val="28"/>
        </w:rPr>
        <w:t>4</w:t>
      </w:r>
      <w:r w:rsidR="0076573D"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76573D" w:rsidRDefault="0076573D" w:rsidP="007657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76573D" w:rsidRDefault="0076573D" w:rsidP="0076573D">
      <w:pPr>
        <w:widowControl w:val="0"/>
        <w:jc w:val="both"/>
      </w:pPr>
      <w:r>
        <w:rPr>
          <w:sz w:val="28"/>
          <w:szCs w:val="28"/>
        </w:rPr>
        <w:tab/>
        <w:t>1) осмотр;</w:t>
      </w:r>
    </w:p>
    <w:p w:rsidR="0076573D" w:rsidRDefault="0076573D" w:rsidP="0076573D">
      <w:pPr>
        <w:widowControl w:val="0"/>
        <w:ind w:firstLine="720"/>
        <w:jc w:val="both"/>
      </w:pPr>
      <w:r>
        <w:rPr>
          <w:sz w:val="28"/>
          <w:szCs w:val="28"/>
        </w:rPr>
        <w:t>2) инструментальное обследование (с применением видеозаписи);</w:t>
      </w:r>
    </w:p>
    <w:p w:rsidR="00CB7D31" w:rsidRPr="00420C6C" w:rsidRDefault="00C70925" w:rsidP="0076573D">
      <w:pPr>
        <w:widowControl w:val="0"/>
        <w:ind w:firstLine="709"/>
        <w:jc w:val="both"/>
      </w:pPr>
      <w:r w:rsidRPr="00420C6C">
        <w:rPr>
          <w:sz w:val="28"/>
          <w:szCs w:val="28"/>
        </w:rPr>
        <w:t>4.1</w:t>
      </w:r>
      <w:r w:rsidR="00435082">
        <w:rPr>
          <w:sz w:val="28"/>
          <w:szCs w:val="28"/>
        </w:rPr>
        <w:t>5</w:t>
      </w:r>
      <w:r w:rsidRPr="00420C6C">
        <w:rPr>
          <w:sz w:val="28"/>
          <w:szCs w:val="28"/>
        </w:rPr>
        <w:t>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420C6C">
        <w:rPr>
          <w:i/>
          <w:iCs/>
          <w:sz w:val="24"/>
          <w:szCs w:val="24"/>
        </w:rPr>
        <w:t xml:space="preserve"> </w:t>
      </w:r>
    </w:p>
    <w:p w:rsidR="00CB7D31" w:rsidRPr="00420C6C" w:rsidRDefault="00C70925">
      <w:pPr>
        <w:widowControl w:val="0"/>
        <w:ind w:firstLine="720"/>
        <w:jc w:val="both"/>
      </w:pPr>
      <w:r w:rsidRPr="00420C6C">
        <w:rPr>
          <w:sz w:val="28"/>
          <w:szCs w:val="28"/>
        </w:rPr>
        <w:t>катастрофа природного или техногенного характера;</w:t>
      </w:r>
    </w:p>
    <w:p w:rsidR="00CB7D31" w:rsidRPr="00420C6C" w:rsidRDefault="00C70925">
      <w:pPr>
        <w:widowControl w:val="0"/>
        <w:ind w:firstLine="720"/>
        <w:jc w:val="both"/>
      </w:pPr>
      <w:r w:rsidRPr="00420C6C">
        <w:rPr>
          <w:sz w:val="28"/>
          <w:szCs w:val="28"/>
        </w:rPr>
        <w:t>эпидемия или эпизоотия;</w:t>
      </w:r>
    </w:p>
    <w:p w:rsidR="00CB7D31" w:rsidRPr="00420C6C" w:rsidRDefault="00C70925">
      <w:pPr>
        <w:widowControl w:val="0"/>
        <w:ind w:firstLine="72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введение чрезвычайного или военного положения.</w:t>
      </w:r>
    </w:p>
    <w:p w:rsidR="00CB7D31" w:rsidRPr="00420C6C" w:rsidRDefault="008B6797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43508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="00C70925" w:rsidRPr="00420C6C">
        <w:rPr>
          <w:bCs/>
          <w:sz w:val="28"/>
          <w:szCs w:val="28"/>
        </w:rPr>
        <w:t>Осмотр осуществляется в порядке, установленном статьей 76 Федерального закона № 248-ФЗ.</w:t>
      </w:r>
    </w:p>
    <w:p w:rsidR="00F86321" w:rsidRPr="00420C6C" w:rsidRDefault="00C70925" w:rsidP="00F86321">
      <w:pPr>
        <w:pStyle w:val="a4"/>
        <w:ind w:firstLine="720"/>
        <w:jc w:val="both"/>
        <w:rPr>
          <w:i/>
          <w:iCs/>
          <w:sz w:val="24"/>
          <w:szCs w:val="24"/>
        </w:rPr>
      </w:pPr>
      <w:r w:rsidRPr="00420C6C">
        <w:rPr>
          <w:sz w:val="28"/>
          <w:szCs w:val="28"/>
        </w:rPr>
        <w:t>Осмотр может проводиться при осуществлении инспекционного визита, рейдового осмотра</w:t>
      </w:r>
      <w:r w:rsidR="00011FCF" w:rsidRPr="00420C6C">
        <w:rPr>
          <w:sz w:val="28"/>
          <w:szCs w:val="28"/>
        </w:rPr>
        <w:t xml:space="preserve"> и</w:t>
      </w:r>
      <w:r w:rsidRPr="00420C6C">
        <w:rPr>
          <w:sz w:val="28"/>
          <w:szCs w:val="28"/>
        </w:rPr>
        <w:t xml:space="preserve"> выездной проверки. </w:t>
      </w:r>
    </w:p>
    <w:p w:rsidR="00CB7D31" w:rsidRPr="00420C6C" w:rsidRDefault="00C70925" w:rsidP="00F86321">
      <w:pPr>
        <w:pStyle w:val="a4"/>
        <w:ind w:firstLine="720"/>
        <w:jc w:val="both"/>
        <w:rPr>
          <w:sz w:val="28"/>
          <w:szCs w:val="28"/>
        </w:rPr>
      </w:pPr>
      <w:r w:rsidRPr="00420C6C"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CB7D31" w:rsidRPr="00420C6C" w:rsidRDefault="00C70925">
      <w:pPr>
        <w:widowControl w:val="0"/>
        <w:jc w:val="both"/>
        <w:rPr>
          <w:sz w:val="28"/>
          <w:szCs w:val="28"/>
        </w:rPr>
      </w:pPr>
      <w:r w:rsidRPr="00420C6C">
        <w:rPr>
          <w:bCs/>
          <w:sz w:val="28"/>
          <w:szCs w:val="28"/>
        </w:rPr>
        <w:tab/>
        <w:t>4.</w:t>
      </w:r>
      <w:r w:rsidR="00435082">
        <w:rPr>
          <w:bCs/>
          <w:sz w:val="28"/>
          <w:szCs w:val="28"/>
        </w:rPr>
        <w:t>17</w:t>
      </w:r>
      <w:r w:rsidRPr="00420C6C">
        <w:rPr>
          <w:bCs/>
          <w:sz w:val="28"/>
          <w:szCs w:val="28"/>
        </w:rPr>
        <w:t>. Опрос осуществляется в порядке, установленном статьей 78 Федерального закона № 248-ФЗ.</w:t>
      </w:r>
    </w:p>
    <w:p w:rsidR="00CB7D31" w:rsidRDefault="00C70925">
      <w:pPr>
        <w:widowControl w:val="0"/>
        <w:jc w:val="both"/>
      </w:pPr>
      <w:r w:rsidRPr="00420C6C">
        <w:rPr>
          <w:sz w:val="28"/>
          <w:szCs w:val="28"/>
        </w:rPr>
        <w:tab/>
        <w:t>Опрос может проводиться при осуществлении инспекционного визита, рейдового осмотра и выездной проверки.</w:t>
      </w:r>
      <w:r>
        <w:rPr>
          <w:sz w:val="28"/>
          <w:szCs w:val="28"/>
        </w:rPr>
        <w:t xml:space="preserve"> 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CB7D31" w:rsidRDefault="008B6797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435082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. </w:t>
      </w:r>
      <w:r w:rsidR="00C70925">
        <w:rPr>
          <w:bCs/>
          <w:sz w:val="28"/>
          <w:szCs w:val="28"/>
        </w:rPr>
        <w:t>Получение письменных объяснений осуществляется в порядке, установленном статьей 79 Федерального закона № 248-ФЗ.</w:t>
      </w:r>
    </w:p>
    <w:p w:rsidR="00CC2A26" w:rsidRPr="00420C6C" w:rsidRDefault="00C70925">
      <w:pPr>
        <w:widowControl w:val="0"/>
        <w:ind w:firstLine="720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 xml:space="preserve">Получение письменных объяснений может проводиться при </w:t>
      </w:r>
      <w:r w:rsidRPr="00420C6C">
        <w:rPr>
          <w:sz w:val="28"/>
          <w:szCs w:val="28"/>
        </w:rPr>
        <w:t xml:space="preserve">осуществлении инспекционного визита, рейдового осмотра, документарной проверки, выездной проверки. </w:t>
      </w:r>
    </w:p>
    <w:p w:rsidR="00CB7D31" w:rsidRPr="00420C6C" w:rsidRDefault="008B6797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435082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. </w:t>
      </w:r>
      <w:r w:rsidR="00C70925" w:rsidRPr="00420C6C">
        <w:rPr>
          <w:bCs/>
          <w:sz w:val="28"/>
          <w:szCs w:val="28"/>
        </w:rPr>
        <w:t>Истребование документов осуществляется в порядке, установленном статьей 80 Федерального закона № 248-ФЗ.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</w:rPr>
      </w:pPr>
      <w:r w:rsidRPr="00420C6C">
        <w:rPr>
          <w:bCs/>
          <w:sz w:val="28"/>
          <w:szCs w:val="28"/>
        </w:rPr>
        <w:t xml:space="preserve">Истребование документов </w:t>
      </w:r>
      <w:r w:rsidRPr="00420C6C">
        <w:rPr>
          <w:sz w:val="28"/>
          <w:szCs w:val="28"/>
        </w:rPr>
        <w:t>может проводиться при осуществлении</w:t>
      </w:r>
      <w:r w:rsidRPr="00420C6C">
        <w:rPr>
          <w:bCs/>
          <w:sz w:val="28"/>
          <w:szCs w:val="28"/>
        </w:rPr>
        <w:t xml:space="preserve"> </w:t>
      </w:r>
      <w:r w:rsidRPr="00420C6C">
        <w:rPr>
          <w:sz w:val="28"/>
          <w:szCs w:val="28"/>
        </w:rPr>
        <w:t>инспекционного визита, рейдового осмотра, документарной проверки и выездной проверки</w:t>
      </w:r>
      <w:r w:rsidRPr="00420C6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C2A26">
        <w:rPr>
          <w:i/>
          <w:iCs/>
          <w:sz w:val="24"/>
          <w:szCs w:val="24"/>
        </w:rPr>
        <w:t xml:space="preserve"> </w:t>
      </w:r>
    </w:p>
    <w:p w:rsidR="00CB7D31" w:rsidRDefault="00C70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8"/>
          <w:szCs w:val="28"/>
        </w:rPr>
      </w:pPr>
      <w:r>
        <w:rPr>
          <w:i/>
          <w:iCs/>
          <w:color w:val="000000"/>
          <w:sz w:val="24"/>
        </w:rPr>
        <w:tab/>
      </w:r>
      <w:r>
        <w:rPr>
          <w:bCs/>
          <w:sz w:val="28"/>
          <w:szCs w:val="28"/>
        </w:rPr>
        <w:t>4.2</w:t>
      </w:r>
      <w:r w:rsidR="0043508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</w:t>
      </w:r>
      <w:r w:rsidR="008B67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Инструментальное обследование осуществляется в соответствии со статьей 82 Федерального закона № 248-ФЗ.</w:t>
      </w:r>
    </w:p>
    <w:p w:rsidR="00CB7D31" w:rsidRDefault="00C70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Инструментальное обследование может проводиться при осуществлении инспекцио</w:t>
      </w:r>
      <w:r w:rsidR="00CC2A26">
        <w:rPr>
          <w:bCs/>
          <w:sz w:val="28"/>
          <w:szCs w:val="28"/>
        </w:rPr>
        <w:t>нного визита, рейдового осмотра и</w:t>
      </w:r>
      <w:r>
        <w:rPr>
          <w:bCs/>
          <w:sz w:val="28"/>
          <w:szCs w:val="28"/>
        </w:rPr>
        <w:t xml:space="preserve"> выездной провер</w:t>
      </w:r>
      <w:r w:rsidR="008B6797">
        <w:rPr>
          <w:bCs/>
          <w:sz w:val="28"/>
          <w:szCs w:val="28"/>
        </w:rPr>
        <w:t>ки.</w:t>
      </w:r>
    </w:p>
    <w:p w:rsidR="00CB7D31" w:rsidRDefault="00C70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 xml:space="preserve">Инструментальное обследование осуществляется </w:t>
      </w:r>
      <w:r w:rsidR="00CA3579" w:rsidRPr="00DE2A31">
        <w:rPr>
          <w:sz w:val="28"/>
          <w:szCs w:val="28"/>
        </w:rPr>
        <w:t>должностны</w:t>
      </w:r>
      <w:r w:rsidR="00CA3579">
        <w:rPr>
          <w:sz w:val="28"/>
          <w:szCs w:val="28"/>
        </w:rPr>
        <w:t>м</w:t>
      </w:r>
      <w:r w:rsidR="00CA3579" w:rsidRPr="00DE2A31">
        <w:rPr>
          <w:sz w:val="28"/>
          <w:szCs w:val="28"/>
        </w:rPr>
        <w:t xml:space="preserve"> лиц</w:t>
      </w:r>
      <w:r w:rsidR="00CA3579">
        <w:rPr>
          <w:sz w:val="28"/>
          <w:szCs w:val="28"/>
        </w:rPr>
        <w:t>ом</w:t>
      </w:r>
      <w:r w:rsidR="00CA3579" w:rsidRPr="00DE2A31">
        <w:rPr>
          <w:sz w:val="28"/>
          <w:szCs w:val="28"/>
        </w:rPr>
        <w:t xml:space="preserve"> контрольного органа</w:t>
      </w:r>
      <w:r w:rsidR="00CA35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или специалистом, имеющими допуск к работе на специальном оборудовании, использованию технических приборов.</w:t>
      </w:r>
    </w:p>
    <w:p w:rsidR="00CB7D31" w:rsidRDefault="00C70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CB7D31" w:rsidRDefault="00C70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  <w:highlight w:val="white"/>
        </w:rPr>
        <w:t xml:space="preserve">По результатам инструментального обследования </w:t>
      </w:r>
      <w:r w:rsidR="00CA3579" w:rsidRPr="00DE2A31">
        <w:rPr>
          <w:sz w:val="28"/>
          <w:szCs w:val="28"/>
        </w:rPr>
        <w:t>должностны</w:t>
      </w:r>
      <w:r w:rsidR="00CA3579">
        <w:rPr>
          <w:sz w:val="28"/>
          <w:szCs w:val="28"/>
        </w:rPr>
        <w:t>м</w:t>
      </w:r>
      <w:r w:rsidR="00CA3579" w:rsidRPr="00DE2A31">
        <w:rPr>
          <w:sz w:val="28"/>
          <w:szCs w:val="28"/>
        </w:rPr>
        <w:t xml:space="preserve"> лиц</w:t>
      </w:r>
      <w:r w:rsidR="00CA3579">
        <w:rPr>
          <w:sz w:val="28"/>
          <w:szCs w:val="28"/>
        </w:rPr>
        <w:t>ом</w:t>
      </w:r>
      <w:r w:rsidR="00CA3579" w:rsidRPr="00DE2A31">
        <w:rPr>
          <w:sz w:val="28"/>
          <w:szCs w:val="28"/>
        </w:rPr>
        <w:t xml:space="preserve"> контрольного органа</w:t>
      </w:r>
      <w:r w:rsidR="00CA3579"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>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CB7D31" w:rsidRDefault="00C70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CB7D31" w:rsidRDefault="00CB7D31">
      <w:pPr>
        <w:widowControl w:val="0"/>
        <w:jc w:val="center"/>
        <w:rPr>
          <w:color w:val="000000"/>
          <w:sz w:val="28"/>
          <w:szCs w:val="28"/>
        </w:rPr>
      </w:pPr>
    </w:p>
    <w:p w:rsidR="00CB7D31" w:rsidRDefault="00C70925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 Результаты контрольного мероприятия</w:t>
      </w:r>
    </w:p>
    <w:p w:rsidR="00CB7D31" w:rsidRDefault="00CB7D31">
      <w:pPr>
        <w:widowControl w:val="0"/>
        <w:jc w:val="center"/>
        <w:rPr>
          <w:i/>
          <w:sz w:val="28"/>
          <w:szCs w:val="28"/>
        </w:rPr>
      </w:pPr>
    </w:p>
    <w:p w:rsidR="00CB7D31" w:rsidRDefault="00C709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435082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>результат</w:t>
      </w:r>
      <w:r w:rsidR="00435082">
        <w:rPr>
          <w:sz w:val="28"/>
          <w:szCs w:val="28"/>
        </w:rPr>
        <w:t>ов</w:t>
      </w:r>
      <w:r>
        <w:rPr>
          <w:sz w:val="28"/>
          <w:szCs w:val="28"/>
        </w:rPr>
        <w:t xml:space="preserve"> контрольных </w:t>
      </w:r>
      <w:r w:rsidRPr="00084643">
        <w:rPr>
          <w:sz w:val="28"/>
          <w:szCs w:val="28"/>
        </w:rPr>
        <w:t xml:space="preserve">мероприятий </w:t>
      </w:r>
      <w:r w:rsidR="00435082">
        <w:rPr>
          <w:sz w:val="28"/>
          <w:szCs w:val="28"/>
        </w:rPr>
        <w:t>осуществляется в со</w:t>
      </w:r>
      <w:r>
        <w:rPr>
          <w:sz w:val="28"/>
          <w:szCs w:val="28"/>
        </w:rPr>
        <w:t>ответствии с главой 16 Федерального закона № 248-ФЗ.</w:t>
      </w:r>
    </w:p>
    <w:p w:rsidR="00CB7D31" w:rsidRDefault="00C709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>
        <w:rPr>
          <w:sz w:val="28"/>
          <w:szCs w:val="28"/>
          <w:highlight w:val="white"/>
        </w:rPr>
        <w:tab/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CB7D31" w:rsidRDefault="00C709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:rsidR="00CB7D31" w:rsidRDefault="00C70925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CB7D31" w:rsidRPr="00420C6C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C6C">
        <w:rPr>
          <w:sz w:val="28"/>
          <w:szCs w:val="28"/>
        </w:rPr>
        <w:t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</w:t>
      </w:r>
      <w:r w:rsidR="002321A5">
        <w:rPr>
          <w:sz w:val="28"/>
          <w:szCs w:val="28"/>
        </w:rPr>
        <w:t xml:space="preserve"> до 31</w:t>
      </w:r>
      <w:r w:rsidR="00847907">
        <w:rPr>
          <w:sz w:val="28"/>
          <w:szCs w:val="28"/>
        </w:rPr>
        <w:t>.08.2025</w:t>
      </w:r>
      <w:r w:rsidRPr="00420C6C">
        <w:rPr>
          <w:sz w:val="28"/>
          <w:szCs w:val="28"/>
        </w:rPr>
        <w:t xml:space="preserve">. </w:t>
      </w:r>
    </w:p>
    <w:p w:rsidR="00CB7D31" w:rsidRPr="002321A5" w:rsidRDefault="002321A5">
      <w:pPr>
        <w:widowControl w:val="0"/>
        <w:ind w:firstLine="720"/>
        <w:jc w:val="both"/>
        <w:rPr>
          <w:iCs/>
          <w:sz w:val="28"/>
          <w:szCs w:val="24"/>
        </w:rPr>
      </w:pPr>
      <w:r w:rsidRPr="002321A5">
        <w:rPr>
          <w:sz w:val="28"/>
          <w:szCs w:val="24"/>
        </w:rPr>
        <w:t>С</w:t>
      </w:r>
      <w:r w:rsidR="00C70925" w:rsidRPr="002321A5">
        <w:rPr>
          <w:sz w:val="28"/>
          <w:szCs w:val="24"/>
        </w:rPr>
        <w:t xml:space="preserve"> 1 сентября 2025 года </w:t>
      </w:r>
      <w:r w:rsidRPr="002321A5">
        <w:rPr>
          <w:iCs/>
          <w:sz w:val="28"/>
          <w:szCs w:val="24"/>
        </w:rPr>
        <w:t>о</w:t>
      </w:r>
      <w:r w:rsidR="00C70925" w:rsidRPr="002321A5">
        <w:rPr>
          <w:iCs/>
          <w:sz w:val="28"/>
          <w:szCs w:val="24"/>
        </w:rPr>
        <w:t>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CB7D31" w:rsidRDefault="00C70925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 xml:space="preserve"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</w:t>
      </w:r>
      <w:r w:rsidRPr="00420C6C">
        <w:rPr>
          <w:sz w:val="28"/>
          <w:szCs w:val="28"/>
        </w:rPr>
        <w:t>составляются в форме электронного документа и подписываются усиленной квалифицированной электронной подписью.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CB7D31" w:rsidRDefault="00C709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</w:t>
      </w:r>
      <w:r w:rsidR="00480161">
        <w:rPr>
          <w:sz w:val="28"/>
          <w:szCs w:val="28"/>
        </w:rPr>
        <w:t xml:space="preserve"> контрольный орган</w:t>
      </w:r>
      <w:r>
        <w:rPr>
          <w:sz w:val="28"/>
          <w:szCs w:val="28"/>
        </w:rPr>
        <w:t xml:space="preserve"> принима</w:t>
      </w:r>
      <w:r w:rsidR="00480161">
        <w:rPr>
          <w:sz w:val="28"/>
          <w:szCs w:val="28"/>
        </w:rPr>
        <w:t>е</w:t>
      </w:r>
      <w:r>
        <w:rPr>
          <w:sz w:val="28"/>
          <w:szCs w:val="28"/>
        </w:rPr>
        <w:t>т решения в соответствии с частью 2 статьи 90 Федерального закона № 248-ФЗ.</w:t>
      </w:r>
    </w:p>
    <w:p w:rsidR="00CB7D31" w:rsidRDefault="00C7092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CB7D31" w:rsidRDefault="00CB7D31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:rsidR="00CB7D31" w:rsidRDefault="00C70925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ab/>
        <w:t>Обжалование решений контрольного органа, действий (бездействия) его должностных лиц</w:t>
      </w:r>
    </w:p>
    <w:p w:rsidR="00CB7D31" w:rsidRDefault="00CB7D31">
      <w:pPr>
        <w:widowControl w:val="0"/>
        <w:ind w:firstLine="720"/>
        <w:jc w:val="center"/>
        <w:rPr>
          <w:b/>
          <w:sz w:val="28"/>
          <w:szCs w:val="28"/>
        </w:rPr>
      </w:pPr>
    </w:p>
    <w:p w:rsidR="00CB7D31" w:rsidRDefault="00C70925">
      <w:pPr>
        <w:jc w:val="both"/>
        <w:rPr>
          <w:sz w:val="28"/>
          <w:szCs w:val="28"/>
        </w:rPr>
      </w:pPr>
      <w:r>
        <w:rPr>
          <w:sz w:val="24"/>
          <w:szCs w:val="24"/>
        </w:rPr>
        <w:t> </w:t>
      </w:r>
      <w:r>
        <w:rPr>
          <w:rFonts w:ascii="Verdana" w:hAnsi="Verdana"/>
          <w:i/>
          <w:sz w:val="28"/>
          <w:szCs w:val="28"/>
        </w:rPr>
        <w:tab/>
      </w:r>
      <w:r>
        <w:rPr>
          <w:sz w:val="28"/>
          <w:szCs w:val="28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CB7D31" w:rsidRDefault="00C709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CB7D31" w:rsidRDefault="00C709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6.3. Жалобу контролируемое лицо подает в соответствии со статьями 40, 41 Федерального закона № 248-ФЗ.</w:t>
      </w:r>
    </w:p>
    <w:p w:rsidR="00CB7D31" w:rsidRDefault="00C70925">
      <w:pPr>
        <w:ind w:firstLine="720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>
        <w:rPr>
          <w:sz w:val="28"/>
          <w:szCs w:val="28"/>
          <w:highlight w:val="white"/>
        </w:rPr>
        <w:t xml:space="preserve">(функций) непосредственно в контрольный орган одним </w:t>
      </w:r>
      <w:r>
        <w:rPr>
          <w:sz w:val="28"/>
          <w:szCs w:val="28"/>
        </w:rPr>
        <w:t>из следующих способов:</w:t>
      </w:r>
    </w:p>
    <w:p w:rsidR="00CB7D31" w:rsidRDefault="00C70925">
      <w:pPr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CB7D31" w:rsidRPr="00420C6C" w:rsidRDefault="00C70925">
      <w:pPr>
        <w:ind w:firstLine="72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 xml:space="preserve">почтовой связью по адресу: </w:t>
      </w:r>
      <w:r w:rsidR="00321973" w:rsidRPr="00420C6C">
        <w:rPr>
          <w:sz w:val="28"/>
          <w:szCs w:val="28"/>
        </w:rPr>
        <w:t xml:space="preserve">628616 ул. Ленина, </w:t>
      </w:r>
      <w:smartTag w:uri="urn:schemas-microsoft-com:office:smarttags" w:element="metricconverter">
        <w:smartTagPr>
          <w:attr w:name="ProductID" w:val="6, г"/>
        </w:smartTagPr>
        <w:r w:rsidR="00321973" w:rsidRPr="00420C6C">
          <w:rPr>
            <w:sz w:val="28"/>
            <w:szCs w:val="28"/>
          </w:rPr>
          <w:t>6, г</w:t>
        </w:r>
      </w:smartTag>
      <w:r w:rsidR="00321973" w:rsidRPr="00420C6C">
        <w:rPr>
          <w:sz w:val="28"/>
          <w:szCs w:val="28"/>
        </w:rPr>
        <w:t>. Нижневартовск, Ханты-Мансийский автономный округ – Югра (Тюменская область)</w:t>
      </w:r>
      <w:r w:rsidR="009F57F3" w:rsidRPr="00420C6C">
        <w:rPr>
          <w:sz w:val="28"/>
          <w:szCs w:val="28"/>
        </w:rPr>
        <w:t>.</w:t>
      </w:r>
    </w:p>
    <w:p w:rsidR="00CB7D31" w:rsidRDefault="00C70925">
      <w:pPr>
        <w:ind w:firstLine="72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6.4. Рассмотрение жалобы, содержащей сведения и документы,</w:t>
      </w:r>
      <w:r>
        <w:rPr>
          <w:sz w:val="28"/>
          <w:szCs w:val="28"/>
        </w:rPr>
        <w:t xml:space="preserve">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CB7D31" w:rsidRDefault="00C709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Жалобу на решение контрольного органа, действия (бездействие) его должностных лиц рассматривает </w:t>
      </w:r>
      <w:r w:rsidR="00DA4857">
        <w:rPr>
          <w:sz w:val="28"/>
          <w:szCs w:val="28"/>
        </w:rPr>
        <w:t>Глава района</w:t>
      </w:r>
      <w:r>
        <w:rPr>
          <w:sz w:val="28"/>
          <w:szCs w:val="28"/>
        </w:rPr>
        <w:t>.</w:t>
      </w:r>
    </w:p>
    <w:p w:rsidR="00F02FC1" w:rsidRDefault="00C70925" w:rsidP="009A5E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Жалоба рассматривается в порядке и в сроки, предусмотренные статьей 43 Федерального закона № 248-ФЗ.</w:t>
      </w:r>
    </w:p>
    <w:p w:rsidR="00F02FC1" w:rsidRDefault="00F02F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2FC1" w:rsidRDefault="00F02FC1" w:rsidP="00F02FC1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F02FC1" w:rsidRPr="00420C6C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20C6C">
        <w:rPr>
          <w:rFonts w:ascii="Times New Roman" w:hAnsi="Times New Roman" w:cs="Times New Roman"/>
          <w:sz w:val="28"/>
          <w:szCs w:val="28"/>
        </w:rPr>
        <w:t>земельном контроле</w:t>
      </w:r>
    </w:p>
    <w:p w:rsidR="00F02FC1" w:rsidRDefault="00F02FC1" w:rsidP="00F02FC1">
      <w:pPr>
        <w:widowControl w:val="0"/>
        <w:jc w:val="center"/>
        <w:rPr>
          <w:b/>
          <w:bCs/>
          <w:sz w:val="28"/>
          <w:szCs w:val="28"/>
        </w:rPr>
      </w:pPr>
    </w:p>
    <w:p w:rsidR="00F02FC1" w:rsidRDefault="00F02FC1" w:rsidP="00F02FC1">
      <w:pPr>
        <w:widowControl w:val="0"/>
        <w:jc w:val="center"/>
        <w:rPr>
          <w:b/>
          <w:bCs/>
          <w:sz w:val="28"/>
          <w:szCs w:val="28"/>
        </w:rPr>
      </w:pPr>
    </w:p>
    <w:p w:rsidR="00F02FC1" w:rsidRDefault="00F02FC1" w:rsidP="00F02FC1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F02FC1" w:rsidRDefault="00F02FC1" w:rsidP="00F02FC1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:rsidR="00F02FC1" w:rsidRDefault="00F02FC1" w:rsidP="00F02FC1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sz w:val="28"/>
          <w:szCs w:val="28"/>
        </w:rPr>
        <w:t>:</w:t>
      </w:r>
    </w:p>
    <w:p w:rsidR="00F02FC1" w:rsidRDefault="00F02FC1" w:rsidP="00F02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F0280">
        <w:rPr>
          <w:sz w:val="28"/>
          <w:szCs w:val="28"/>
        </w:rPr>
        <w:t>Выявление в Едином государственном реестре недвижимости (</w:t>
      </w:r>
      <w:proofErr w:type="gramStart"/>
      <w:r w:rsidRPr="002F0280">
        <w:rPr>
          <w:sz w:val="28"/>
          <w:szCs w:val="28"/>
        </w:rPr>
        <w:t xml:space="preserve">ЕГРН)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</w:t>
      </w:r>
      <w:r w:rsidRPr="002F0280">
        <w:rPr>
          <w:sz w:val="28"/>
          <w:szCs w:val="28"/>
        </w:rPr>
        <w:t>в течение одного года двух и более фактов расхождения (несоответствия)</w:t>
      </w:r>
      <w:r>
        <w:rPr>
          <w:sz w:val="28"/>
          <w:szCs w:val="28"/>
        </w:rPr>
        <w:t xml:space="preserve"> </w:t>
      </w:r>
      <w:r w:rsidRPr="002F0280">
        <w:rPr>
          <w:sz w:val="28"/>
          <w:szCs w:val="28"/>
        </w:rPr>
        <w:t xml:space="preserve">сведений об используемой площади земельного участка или об отклонении местоположения характерной точки границы земельного участка </w:t>
      </w:r>
      <w:r>
        <w:rPr>
          <w:sz w:val="28"/>
          <w:szCs w:val="28"/>
        </w:rPr>
        <w:t xml:space="preserve">                                </w:t>
      </w:r>
      <w:r w:rsidRPr="002F0280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2F0280">
        <w:rPr>
          <w:sz w:val="28"/>
          <w:szCs w:val="28"/>
        </w:rPr>
        <w:t>сведениями, полученными в порядке межведомственного информационного взаимодействия и (или) сведениями, имеющимися в распоряжении</w:t>
      </w:r>
      <w:r>
        <w:rPr>
          <w:sz w:val="28"/>
          <w:szCs w:val="28"/>
        </w:rPr>
        <w:t xml:space="preserve"> </w:t>
      </w:r>
      <w:r w:rsidRPr="002F0280">
        <w:rPr>
          <w:sz w:val="28"/>
          <w:szCs w:val="28"/>
        </w:rPr>
        <w:t>контрольного органа.</w:t>
      </w:r>
    </w:p>
    <w:p w:rsidR="00F02FC1" w:rsidRDefault="00F02FC1" w:rsidP="00F02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0280">
        <w:rPr>
          <w:sz w:val="28"/>
          <w:szCs w:val="28"/>
        </w:rPr>
        <w:t>Выявление в Едином государственном реестре недвижимости (</w:t>
      </w:r>
      <w:proofErr w:type="gramStart"/>
      <w:r w:rsidRPr="002F0280">
        <w:rPr>
          <w:sz w:val="28"/>
          <w:szCs w:val="28"/>
        </w:rPr>
        <w:t xml:space="preserve">ЕГРН)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</w:t>
      </w:r>
      <w:r w:rsidRPr="002F0280">
        <w:rPr>
          <w:sz w:val="28"/>
          <w:szCs w:val="28"/>
        </w:rPr>
        <w:t>в течение одного квартала двух и более фактов расхождения</w:t>
      </w:r>
      <w:r>
        <w:rPr>
          <w:sz w:val="28"/>
          <w:szCs w:val="28"/>
        </w:rPr>
        <w:t xml:space="preserve"> </w:t>
      </w:r>
      <w:r w:rsidRPr="002F0280">
        <w:rPr>
          <w:sz w:val="28"/>
          <w:szCs w:val="28"/>
        </w:rPr>
        <w:t xml:space="preserve">(несоответствия) сведений о категории принадлежности земель и (или) признаков отклонения </w:t>
      </w:r>
      <w:r>
        <w:rPr>
          <w:sz w:val="28"/>
          <w:szCs w:val="28"/>
        </w:rPr>
        <w:t xml:space="preserve">             </w:t>
      </w:r>
      <w:r w:rsidRPr="002F0280">
        <w:rPr>
          <w:sz w:val="28"/>
          <w:szCs w:val="28"/>
        </w:rPr>
        <w:t>от разрешенного использования земельного</w:t>
      </w:r>
      <w:r>
        <w:rPr>
          <w:sz w:val="28"/>
          <w:szCs w:val="28"/>
        </w:rPr>
        <w:t xml:space="preserve"> </w:t>
      </w:r>
      <w:r w:rsidRPr="002F0280">
        <w:rPr>
          <w:sz w:val="28"/>
          <w:szCs w:val="28"/>
        </w:rPr>
        <w:t>участка со сведениями, полученными в порядке межведомственного информационного взаимодействия и (или) сведениями, имеющимися в</w:t>
      </w:r>
      <w:r>
        <w:rPr>
          <w:sz w:val="28"/>
          <w:szCs w:val="28"/>
        </w:rPr>
        <w:t xml:space="preserve"> </w:t>
      </w:r>
      <w:r w:rsidRPr="002F0280">
        <w:rPr>
          <w:sz w:val="28"/>
          <w:szCs w:val="28"/>
        </w:rPr>
        <w:t>распоряжении контрольн</w:t>
      </w:r>
      <w:r w:rsidRPr="00C4782E">
        <w:rPr>
          <w:sz w:val="28"/>
          <w:szCs w:val="28"/>
        </w:rPr>
        <w:t>ого органа.».</w:t>
      </w: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F02FC1" w:rsidRPr="00420C6C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20C6C">
        <w:rPr>
          <w:rFonts w:ascii="Times New Roman" w:hAnsi="Times New Roman" w:cs="Times New Roman"/>
          <w:sz w:val="28"/>
          <w:szCs w:val="28"/>
        </w:rPr>
        <w:t>земельном контроле</w:t>
      </w:r>
    </w:p>
    <w:p w:rsidR="00F02FC1" w:rsidRDefault="00F02FC1" w:rsidP="00F02FC1">
      <w:pPr>
        <w:widowControl w:val="0"/>
        <w:jc w:val="right"/>
        <w:rPr>
          <w:sz w:val="28"/>
          <w:szCs w:val="28"/>
        </w:rPr>
      </w:pPr>
    </w:p>
    <w:p w:rsidR="00F02FC1" w:rsidRDefault="00F02FC1" w:rsidP="00F02FC1">
      <w:pPr>
        <w:widowControl w:val="0"/>
        <w:jc w:val="center"/>
        <w:rPr>
          <w:b/>
          <w:sz w:val="28"/>
          <w:szCs w:val="28"/>
        </w:rPr>
      </w:pPr>
    </w:p>
    <w:p w:rsidR="00F02FC1" w:rsidRDefault="00F02FC1" w:rsidP="00F02FC1">
      <w:pPr>
        <w:widowControl w:val="0"/>
        <w:jc w:val="center"/>
        <w:rPr>
          <w:b/>
          <w:sz w:val="28"/>
          <w:szCs w:val="28"/>
        </w:rPr>
      </w:pPr>
    </w:p>
    <w:p w:rsidR="00F02FC1" w:rsidRDefault="00F02FC1" w:rsidP="00F02FC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:rsidR="00F02FC1" w:rsidRDefault="00F02FC1" w:rsidP="00F02FC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:rsidR="00F02FC1" w:rsidRDefault="00F02FC1" w:rsidP="00F02FC1">
      <w:pPr>
        <w:widowControl w:val="0"/>
        <w:jc w:val="both"/>
        <w:rPr>
          <w:i/>
          <w:sz w:val="8"/>
          <w:szCs w:val="8"/>
        </w:rPr>
      </w:pPr>
    </w:p>
    <w:p w:rsidR="00F02FC1" w:rsidRDefault="00F02FC1" w:rsidP="00F02FC1">
      <w:pPr>
        <w:pStyle w:val="a4"/>
        <w:ind w:firstLine="708"/>
        <w:jc w:val="both"/>
      </w:pPr>
      <w:r>
        <w:rPr>
          <w:sz w:val="28"/>
          <w:szCs w:val="28"/>
        </w:rPr>
        <w:t>1. Оценка результативности и эффективности деятельности контрольного органа в части осуществления муниципального земельного контроля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осуществляется на основе системы показателей результативности и эффективности.</w:t>
      </w:r>
    </w:p>
    <w:p w:rsidR="00F02FC1" w:rsidRDefault="00F02FC1" w:rsidP="00F02FC1">
      <w:pPr>
        <w:pStyle w:val="a4"/>
        <w:ind w:firstLine="708"/>
        <w:jc w:val="both"/>
      </w:pPr>
      <w:r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:rsidR="00F02FC1" w:rsidRDefault="00F02FC1" w:rsidP="00F02FC1">
      <w:pPr>
        <w:pStyle w:val="a4"/>
        <w:ind w:firstLine="708"/>
        <w:jc w:val="both"/>
      </w:pPr>
      <w:r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F02FC1" w:rsidRDefault="00F02FC1" w:rsidP="00F02FC1">
      <w:pPr>
        <w:pStyle w:val="a4"/>
        <w:ind w:firstLine="708"/>
        <w:jc w:val="both"/>
      </w:pPr>
      <w:r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F02FC1" w:rsidRDefault="00F02FC1" w:rsidP="00F02FC1">
      <w:pPr>
        <w:pStyle w:val="a4"/>
        <w:ind w:firstLine="708"/>
        <w:jc w:val="both"/>
      </w:pPr>
      <w:r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:rsidR="00F02FC1" w:rsidRDefault="00F02FC1" w:rsidP="00F02FC1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Ключевой показатель: 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33"/>
        <w:gridCol w:w="1594"/>
      </w:tblGrid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Целевые значения (%)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Доля устраненных нарушений, из числа выданных предписаний об устранении выявленных нарушений, срок исполнения по которым истек в отчетном периоде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не менее 60% &lt;1&gt;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Доля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не более 30% &lt;2&gt;</w:t>
            </w:r>
          </w:p>
        </w:tc>
      </w:tr>
    </w:tbl>
    <w:p w:rsidR="00F02FC1" w:rsidRPr="0047586A" w:rsidRDefault="00F02FC1" w:rsidP="00F0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FC1" w:rsidRPr="0047586A" w:rsidRDefault="00F02FC1" w:rsidP="00F0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sz w:val="28"/>
          <w:szCs w:val="28"/>
        </w:rPr>
        <w:t>&lt;1&gt; Ключевой показатель устраненных нарушений, из числа выданных предписаний об устранении выявленных нарушений за отчетный период рассчитывается по формуле:</w:t>
      </w:r>
    </w:p>
    <w:p w:rsidR="00F02FC1" w:rsidRPr="0047586A" w:rsidRDefault="00F02FC1" w:rsidP="00F02F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noProof/>
          <w:position w:val="-25"/>
          <w:sz w:val="28"/>
          <w:szCs w:val="28"/>
        </w:rPr>
        <w:drawing>
          <wp:inline distT="0" distB="0" distL="0" distR="0" wp14:anchorId="44E338EE" wp14:editId="5C0BCB84">
            <wp:extent cx="2514600" cy="4610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86A">
        <w:rPr>
          <w:rFonts w:ascii="Times New Roman" w:hAnsi="Times New Roman" w:cs="Times New Roman"/>
          <w:sz w:val="28"/>
          <w:szCs w:val="28"/>
        </w:rPr>
        <w:t>, где:</w:t>
      </w:r>
    </w:p>
    <w:p w:rsidR="00F02FC1" w:rsidRPr="0047586A" w:rsidRDefault="00F02FC1" w:rsidP="00F0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предписаний, срок исполнения по которым истек в отчетном периоде;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устр.пред</w:t>
      </w:r>
      <w:proofErr w:type="spellEnd"/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устраненных предписаний, срок исполнения по которым истек в отчетном периоде;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sz w:val="28"/>
          <w:szCs w:val="28"/>
        </w:rPr>
        <w:t>&lt;2&gt; Ключевой показатель обоснованных жалоб на действия (бездействие) органа муниципального контроля и (или) его должностного лица при проведении контрольных мероприятий рассчитывается по формуле:</w:t>
      </w:r>
    </w:p>
    <w:p w:rsidR="00F02FC1" w:rsidRPr="0047586A" w:rsidRDefault="00F02FC1" w:rsidP="00F02F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B8B649D" wp14:editId="3D9FB6D3">
            <wp:extent cx="2085340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86A">
        <w:rPr>
          <w:rFonts w:ascii="Times New Roman" w:hAnsi="Times New Roman" w:cs="Times New Roman"/>
          <w:sz w:val="28"/>
          <w:szCs w:val="28"/>
        </w:rPr>
        <w:t>, где:</w:t>
      </w:r>
    </w:p>
    <w:p w:rsidR="00F02FC1" w:rsidRPr="0047586A" w:rsidRDefault="00F02FC1" w:rsidP="00F0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обосн.жалоб</w:t>
      </w:r>
      <w:proofErr w:type="spellEnd"/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обоснованных жалоб в отчетном периоде;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жалоб</w:t>
      </w:r>
      <w:proofErr w:type="spellEnd"/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жалоб в отчетном периоде.</w:t>
      </w:r>
    </w:p>
    <w:p w:rsidR="00F02FC1" w:rsidRPr="0047586A" w:rsidRDefault="00F02FC1" w:rsidP="00F02FC1">
      <w:pPr>
        <w:pStyle w:val="a4"/>
        <w:ind w:firstLine="708"/>
        <w:jc w:val="both"/>
        <w:rPr>
          <w:b/>
          <w:color w:val="000000"/>
          <w:sz w:val="28"/>
          <w:szCs w:val="28"/>
        </w:rPr>
      </w:pPr>
      <w:r w:rsidRPr="0047586A">
        <w:rPr>
          <w:sz w:val="28"/>
          <w:szCs w:val="28"/>
        </w:rPr>
        <w:t>3.2. Индикативные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33"/>
        <w:gridCol w:w="1594"/>
      </w:tblGrid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Целевые значения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плановых контрольных мероприятий, проведенных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70% &lt;1&gt;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внеплановых контрольных мероприятий, проведенных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Общее количество контрольных мероприятий, проведенных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мероприятий с взаимодействием по каждому виду КНМ, проведенных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обязательных профилактических визитов, проведенных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Сумма административных штрафов, наложенных по результатам контрольных мероприятий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мероприятий,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лиц, в отношении которых проведены контрольные мероприятия,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50% &lt;2&gt;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жалоб, в отношении которых контрольным органом был нарушен срок рассмотрения,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жалоб, поданных контролируемыми лицами в досудебном порядке, по итогам рассмотрения, которых, принято решение о полной либо частичной отмене решения контрольного органа, либо о признании действий (бездействий) должностных лиц контрольного органа не действительными,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30% &lt;3&gt;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50% &lt;4&gt;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30% &lt;5&gt;</w:t>
            </w:r>
          </w:p>
        </w:tc>
      </w:tr>
      <w:tr w:rsidR="00F02FC1" w:rsidRPr="0047586A" w:rsidTr="00E26E61">
        <w:tc>
          <w:tcPr>
            <w:tcW w:w="624" w:type="dxa"/>
          </w:tcPr>
          <w:p w:rsidR="00F02FC1" w:rsidRPr="0047586A" w:rsidRDefault="00F02FC1" w:rsidP="00E2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3" w:type="dxa"/>
          </w:tcPr>
          <w:p w:rsidR="00F02FC1" w:rsidRPr="0047586A" w:rsidRDefault="00F02FC1" w:rsidP="00E2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1594" w:type="dxa"/>
          </w:tcPr>
          <w:p w:rsidR="00F02FC1" w:rsidRPr="0047586A" w:rsidRDefault="00F02FC1" w:rsidP="00E2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02FC1" w:rsidRPr="0047586A" w:rsidRDefault="00F02FC1" w:rsidP="00F0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sz w:val="28"/>
          <w:szCs w:val="28"/>
        </w:rPr>
        <w:t>&lt;1&gt; Индикативный показатель выполнения плана проверок рассчитывается по формуле:</w:t>
      </w:r>
    </w:p>
    <w:p w:rsidR="00F02FC1" w:rsidRPr="0047586A" w:rsidRDefault="00F02FC1" w:rsidP="00F02F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33583AF" wp14:editId="2709B1E8">
            <wp:extent cx="1666240" cy="5029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86A">
        <w:rPr>
          <w:rFonts w:ascii="Times New Roman" w:hAnsi="Times New Roman" w:cs="Times New Roman"/>
          <w:sz w:val="28"/>
          <w:szCs w:val="28"/>
        </w:rPr>
        <w:t>, где:</w:t>
      </w:r>
    </w:p>
    <w:p w:rsidR="00F02FC1" w:rsidRPr="0047586A" w:rsidRDefault="00F02FC1" w:rsidP="00F0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план.пров</w:t>
      </w:r>
      <w:proofErr w:type="spellEnd"/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проведенных в отчетном периоде плановых проверок контролируемых лиц;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проверок контролируемых лиц, проведение которых предусмотрено планами проведения плановых проверок на конец отчетного периода.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sz w:val="28"/>
          <w:szCs w:val="28"/>
        </w:rPr>
        <w:t>Целевой показатель устанавливается в случае применения системы оценки и управления рисками.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sz w:val="28"/>
          <w:szCs w:val="28"/>
        </w:rPr>
        <w:t>&lt;2&gt; Индикативный показатель общего количества жалоб, поданных контролируемыми лицами в досудебном порядке за отчетный период рассчитывается по формуле:</w:t>
      </w:r>
    </w:p>
    <w:p w:rsidR="00F02FC1" w:rsidRPr="0047586A" w:rsidRDefault="00F02FC1" w:rsidP="00F02F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 wp14:anchorId="39FAE93F" wp14:editId="69D2F92A">
            <wp:extent cx="2263140" cy="51371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86A">
        <w:rPr>
          <w:rFonts w:ascii="Times New Roman" w:hAnsi="Times New Roman" w:cs="Times New Roman"/>
          <w:sz w:val="28"/>
          <w:szCs w:val="28"/>
        </w:rPr>
        <w:t>, где:</w:t>
      </w:r>
    </w:p>
    <w:p w:rsidR="00F02FC1" w:rsidRPr="0047586A" w:rsidRDefault="00F02FC1" w:rsidP="00F0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контр.мероп</w:t>
      </w:r>
      <w:proofErr w:type="spellEnd"/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контрольных мероприятий, проведенных в отчетном периоде;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досудеб.жалоб</w:t>
      </w:r>
      <w:proofErr w:type="spellEnd"/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досудебных жалоб в отчетном периоде.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sz w:val="28"/>
          <w:szCs w:val="28"/>
        </w:rPr>
        <w:t>&lt;3&gt; Индикативный показатель количества жалоб, поданных контролируемыми лицами в досудебном порядке, по итогам рассмотрения, которых, принято решение о полной либо частичной отмене решения контрольного органа, либо о признании действий (бездействий) должностных лиц контрольного органа не действительными, за отчетный период рассчитывается по формуле:</w:t>
      </w:r>
    </w:p>
    <w:p w:rsidR="00F02FC1" w:rsidRPr="0047586A" w:rsidRDefault="00F02FC1" w:rsidP="00F02F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 wp14:anchorId="5DADB3F2" wp14:editId="6BDD3622">
            <wp:extent cx="2797810" cy="51371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86A">
        <w:rPr>
          <w:rFonts w:ascii="Times New Roman" w:hAnsi="Times New Roman" w:cs="Times New Roman"/>
          <w:sz w:val="28"/>
          <w:szCs w:val="28"/>
        </w:rPr>
        <w:t>, где:</w:t>
      </w:r>
    </w:p>
    <w:p w:rsidR="00F02FC1" w:rsidRPr="0047586A" w:rsidRDefault="00F02FC1" w:rsidP="00F0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обосн.досудеб.жалоб</w:t>
      </w:r>
      <w:proofErr w:type="spellEnd"/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обоснованных досудебных жалоб в отчетном периоде;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досудеб.жалоб</w:t>
      </w:r>
      <w:proofErr w:type="spellEnd"/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досудебных жалоб в отчетном периоде.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sz w:val="28"/>
          <w:szCs w:val="28"/>
        </w:rPr>
        <w:t>&lt;4&gt; Индикативный показатель количества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за отчетный период рассчитывается по формуле:</w:t>
      </w:r>
    </w:p>
    <w:p w:rsidR="00F02FC1" w:rsidRPr="0047586A" w:rsidRDefault="00F02FC1" w:rsidP="00F02F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2072B3C9" wp14:editId="6B67DC31">
            <wp:extent cx="1927860" cy="49276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86A">
        <w:rPr>
          <w:rFonts w:ascii="Times New Roman" w:hAnsi="Times New Roman" w:cs="Times New Roman"/>
          <w:sz w:val="28"/>
          <w:szCs w:val="28"/>
        </w:rPr>
        <w:t>, где:</w:t>
      </w:r>
    </w:p>
    <w:p w:rsidR="00F02FC1" w:rsidRPr="0047586A" w:rsidRDefault="00F02FC1" w:rsidP="00F0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контр.мероп</w:t>
      </w:r>
      <w:proofErr w:type="spellEnd"/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контрольных мероприятий, проведенных в отчетном периоде;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иск.заяв</w:t>
      </w:r>
      <w:proofErr w:type="spellEnd"/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исковых заявлений в отчетном периоде.</w:t>
      </w:r>
    </w:p>
    <w:p w:rsidR="00F02FC1" w:rsidRPr="0047586A" w:rsidRDefault="00F02FC1" w:rsidP="00F02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sz w:val="28"/>
          <w:szCs w:val="28"/>
        </w:rPr>
        <w:t>&lt;5&gt;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 рассчитывается по формуле:</w:t>
      </w:r>
    </w:p>
    <w:p w:rsidR="00F02FC1" w:rsidRPr="0047586A" w:rsidRDefault="00F02FC1" w:rsidP="00F02F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586A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A772A28" wp14:editId="1898F8CE">
            <wp:extent cx="2022475" cy="47180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86A">
        <w:rPr>
          <w:rFonts w:ascii="Times New Roman" w:hAnsi="Times New Roman" w:cs="Times New Roman"/>
          <w:sz w:val="28"/>
          <w:szCs w:val="28"/>
        </w:rPr>
        <w:t>, где:</w:t>
      </w:r>
    </w:p>
    <w:p w:rsidR="00F02FC1" w:rsidRDefault="00F02FC1" w:rsidP="00F0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обосн.иск.заяв</w:t>
      </w:r>
      <w:proofErr w:type="spellEnd"/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обоснованных исковых заявлений в отчетном периоде;</w:t>
      </w:r>
    </w:p>
    <w:p w:rsidR="00F02FC1" w:rsidRDefault="00F02FC1" w:rsidP="00F02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86A">
        <w:rPr>
          <w:rFonts w:ascii="Times New Roman" w:hAnsi="Times New Roman" w:cs="Times New Roman"/>
          <w:sz w:val="28"/>
          <w:szCs w:val="28"/>
        </w:rPr>
        <w:t>N</w:t>
      </w:r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иск.заяв</w:t>
      </w:r>
      <w:proofErr w:type="spellEnd"/>
      <w:r w:rsidRPr="0047586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7586A">
        <w:rPr>
          <w:rFonts w:ascii="Times New Roman" w:hAnsi="Times New Roman" w:cs="Times New Roman"/>
          <w:sz w:val="28"/>
          <w:szCs w:val="28"/>
        </w:rPr>
        <w:t xml:space="preserve"> - количество исковых заявлений в отчетном периоде.</w:t>
      </w:r>
    </w:p>
    <w:p w:rsidR="00F02FC1" w:rsidRDefault="00F02F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2FC1" w:rsidRPr="00F02FC1" w:rsidRDefault="00F02FC1" w:rsidP="00F02FC1">
      <w:pPr>
        <w:pStyle w:val="ConsPlusNormal"/>
        <w:jc w:val="right"/>
        <w:outlineLvl w:val="1"/>
        <w:rPr>
          <w:sz w:val="28"/>
          <w:szCs w:val="28"/>
        </w:rPr>
      </w:pPr>
      <w:r w:rsidRPr="00F02FC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02FC1" w:rsidRPr="00F02FC1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undefined"/>
      <w:bookmarkEnd w:id="2"/>
      <w:r w:rsidRPr="00F02FC1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F02FC1" w:rsidRPr="00420C6C" w:rsidRDefault="00F02FC1" w:rsidP="00F02F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02FC1">
        <w:rPr>
          <w:rFonts w:ascii="Times New Roman" w:hAnsi="Times New Roman" w:cs="Times New Roman"/>
          <w:sz w:val="28"/>
          <w:szCs w:val="28"/>
        </w:rPr>
        <w:t>земельном контроле</w:t>
      </w:r>
    </w:p>
    <w:p w:rsidR="00F02FC1" w:rsidRPr="00F02FC1" w:rsidRDefault="00F02FC1" w:rsidP="00F02FC1">
      <w:pPr>
        <w:pStyle w:val="ConsPlusTitle"/>
        <w:jc w:val="center"/>
        <w:rPr>
          <w:sz w:val="28"/>
          <w:szCs w:val="28"/>
        </w:rPr>
      </w:pPr>
    </w:p>
    <w:p w:rsidR="00F02FC1" w:rsidRDefault="00F02FC1" w:rsidP="00F02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FC1" w:rsidRDefault="00F02FC1" w:rsidP="00F02FC1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F02FC1" w:rsidRDefault="00F02FC1" w:rsidP="00F02FC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ОТНЕСЕНИЯ ОБЪЕКТОВ КОНТРОЛЯ К ОПРЕДЕЛЕННОЙ КАТЕГОРИИ РИСКА</w:t>
      </w:r>
    </w:p>
    <w:p w:rsidR="00F02FC1" w:rsidRDefault="00F02FC1" w:rsidP="00F02FC1">
      <w:pPr>
        <w:widowControl w:val="0"/>
        <w:jc w:val="center"/>
        <w:rPr>
          <w:b/>
          <w:bCs/>
          <w:sz w:val="28"/>
          <w:szCs w:val="28"/>
        </w:rPr>
      </w:pPr>
    </w:p>
    <w:p w:rsidR="00F02FC1" w:rsidRPr="00420C6C" w:rsidRDefault="00F02FC1" w:rsidP="00F02F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1. К категории среднего риска относятся:</w:t>
      </w:r>
    </w:p>
    <w:p w:rsidR="00F02FC1" w:rsidRPr="00420C6C" w:rsidRDefault="00F02FC1" w:rsidP="00F02F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а) объекты земельных отношений, предназначенные для ведения садоводства, огородничества;</w:t>
      </w:r>
    </w:p>
    <w:p w:rsidR="00F02FC1" w:rsidRPr="00420C6C" w:rsidRDefault="00F02FC1" w:rsidP="00F02F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б) объекты земельных отношений, предназначенные для гаражного и (или) жилищного строительства.</w:t>
      </w:r>
    </w:p>
    <w:p w:rsidR="00F02FC1" w:rsidRPr="00420C6C" w:rsidRDefault="00F02FC1" w:rsidP="00F02F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2. К категории умеренного риска относятся земельные участки:</w:t>
      </w:r>
    </w:p>
    <w:p w:rsidR="00F02FC1" w:rsidRPr="00420C6C" w:rsidRDefault="00F02FC1" w:rsidP="00F02F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а)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назначения;</w:t>
      </w:r>
    </w:p>
    <w:p w:rsidR="00F02FC1" w:rsidRPr="00420C6C" w:rsidRDefault="00F02FC1" w:rsidP="00F02F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</w:p>
    <w:p w:rsidR="00F02FC1" w:rsidRPr="00420C6C" w:rsidRDefault="00F02FC1" w:rsidP="00F02F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пунктов;</w:t>
      </w:r>
    </w:p>
    <w:p w:rsidR="00F02FC1" w:rsidRPr="00420C6C" w:rsidRDefault="00F02FC1" w:rsidP="00F02F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г) земельные участки, граничащие с земельными участками, предназначенными для захоронения и размещения отходов производства и потребления.</w:t>
      </w:r>
    </w:p>
    <w:p w:rsidR="00F02FC1" w:rsidRPr="00420C6C" w:rsidRDefault="00F02FC1" w:rsidP="00F02F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3. К категории низкого риска относятся все иные земельные участки, не отнесенные к категориям среднего или умеренного риска.</w:t>
      </w:r>
    </w:p>
    <w:p w:rsidR="00480161" w:rsidRDefault="00F02FC1" w:rsidP="00F02FC1">
      <w:pPr>
        <w:ind w:firstLine="720"/>
        <w:jc w:val="both"/>
        <w:rPr>
          <w:sz w:val="28"/>
          <w:szCs w:val="28"/>
        </w:rPr>
      </w:pPr>
      <w:r w:rsidRPr="00420C6C">
        <w:rPr>
          <w:sz w:val="28"/>
          <w:szCs w:val="28"/>
        </w:rPr>
        <w:t>В случае если объект земельных отношений возможно отнести к нескольким категориям риска, то объект земельных отношений подлежит отнесению к более высокой категории риска.</w:t>
      </w:r>
    </w:p>
    <w:sectPr w:rsidR="00480161" w:rsidSect="003C101B">
      <w:headerReference w:type="default" r:id="rId18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4BD" w:rsidRDefault="009974BD">
      <w:r>
        <w:separator/>
      </w:r>
    </w:p>
  </w:endnote>
  <w:endnote w:type="continuationSeparator" w:id="0">
    <w:p w:rsidR="009974BD" w:rsidRDefault="0099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4BD" w:rsidRDefault="009974BD">
      <w:r>
        <w:separator/>
      </w:r>
    </w:p>
  </w:footnote>
  <w:footnote w:type="continuationSeparator" w:id="0">
    <w:p w:rsidR="009974BD" w:rsidRDefault="00997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BD" w:rsidRDefault="009974BD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0423CB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  <w:p w:rsidR="009974BD" w:rsidRDefault="009974B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6ECF"/>
    <w:multiLevelType w:val="hybridMultilevel"/>
    <w:tmpl w:val="AE40567C"/>
    <w:lvl w:ilvl="0" w:tplc="3BFEFAA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CDB40D3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A5E788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66653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BEA1C8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C8A366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4F86F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6760FA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EC00FC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B5645D"/>
    <w:multiLevelType w:val="hybridMultilevel"/>
    <w:tmpl w:val="0EBEDE44"/>
    <w:lvl w:ilvl="0" w:tplc="5AF62D2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794ECE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DD61C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654AC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B089DD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EA2005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05ABB7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072BB1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812D87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5315A9"/>
    <w:multiLevelType w:val="hybridMultilevel"/>
    <w:tmpl w:val="734A6408"/>
    <w:lvl w:ilvl="0" w:tplc="1674D63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896CD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CFAA6E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888028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34086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9266BE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76CF44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BDE8FC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C309A2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3E91362"/>
    <w:multiLevelType w:val="hybridMultilevel"/>
    <w:tmpl w:val="B9AEFDD2"/>
    <w:lvl w:ilvl="0" w:tplc="E54428E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5CAD73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3E7AC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9160DC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34AA6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730F8D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BA4D1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D458C0D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C465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4C573D0"/>
    <w:multiLevelType w:val="hybridMultilevel"/>
    <w:tmpl w:val="A4C6CE02"/>
    <w:lvl w:ilvl="0" w:tplc="AFEA116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1F6CEF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9F8F10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D207D4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45C27C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DC49F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0E6700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E6837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BD81E2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CD51BE"/>
    <w:multiLevelType w:val="hybridMultilevel"/>
    <w:tmpl w:val="45EAA5F2"/>
    <w:lvl w:ilvl="0" w:tplc="A0FA446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778628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A1CEAF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CBE35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C6250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826ED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6262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97CC03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676FE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88E4298"/>
    <w:multiLevelType w:val="hybridMultilevel"/>
    <w:tmpl w:val="27207CD2"/>
    <w:lvl w:ilvl="0" w:tplc="E8360C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472A6A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0581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C9CA8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F82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EE24A0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DC2BD2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CA80ED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230C1D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6AC4A47"/>
    <w:multiLevelType w:val="hybridMultilevel"/>
    <w:tmpl w:val="8648E090"/>
    <w:lvl w:ilvl="0" w:tplc="A67A4A1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8EE0AA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0443F6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812012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2FCE90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316AD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51C66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C84B6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228241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9640FDD"/>
    <w:multiLevelType w:val="multilevel"/>
    <w:tmpl w:val="90A6D6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7493772"/>
    <w:multiLevelType w:val="hybridMultilevel"/>
    <w:tmpl w:val="BCA20FA6"/>
    <w:lvl w:ilvl="0" w:tplc="CDB66BB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E86F0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CB2AE1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6B8FD8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A0697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43CC16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146104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88AAE8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D58DEF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0A825C0"/>
    <w:multiLevelType w:val="hybridMultilevel"/>
    <w:tmpl w:val="F54ABE6E"/>
    <w:lvl w:ilvl="0" w:tplc="F7726B1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2EF8E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7D88D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4B0BBC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4123E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50A6A4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E2830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126757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C7E0D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1884DA4"/>
    <w:multiLevelType w:val="hybridMultilevel"/>
    <w:tmpl w:val="C254C93E"/>
    <w:lvl w:ilvl="0" w:tplc="EE48F2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4CE3F7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12EB37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33E3DB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FECE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F363F4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6B85F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4843DC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9C4B61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408197E"/>
    <w:multiLevelType w:val="hybridMultilevel"/>
    <w:tmpl w:val="79EE42E2"/>
    <w:lvl w:ilvl="0" w:tplc="6EF66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8CC5A4">
      <w:start w:val="1"/>
      <w:numFmt w:val="lowerLetter"/>
      <w:lvlText w:val="%2."/>
      <w:lvlJc w:val="left"/>
      <w:pPr>
        <w:ind w:left="1800" w:hanging="360"/>
      </w:pPr>
    </w:lvl>
    <w:lvl w:ilvl="2" w:tplc="BE44D2C0">
      <w:start w:val="1"/>
      <w:numFmt w:val="lowerRoman"/>
      <w:lvlText w:val="%3."/>
      <w:lvlJc w:val="right"/>
      <w:pPr>
        <w:ind w:left="2520" w:hanging="180"/>
      </w:pPr>
    </w:lvl>
    <w:lvl w:ilvl="3" w:tplc="AD9017C8">
      <w:start w:val="1"/>
      <w:numFmt w:val="decimal"/>
      <w:lvlText w:val="%4."/>
      <w:lvlJc w:val="left"/>
      <w:pPr>
        <w:ind w:left="3240" w:hanging="360"/>
      </w:pPr>
    </w:lvl>
    <w:lvl w:ilvl="4" w:tplc="C5C477D4">
      <w:start w:val="1"/>
      <w:numFmt w:val="lowerLetter"/>
      <w:lvlText w:val="%5."/>
      <w:lvlJc w:val="left"/>
      <w:pPr>
        <w:ind w:left="3960" w:hanging="360"/>
      </w:pPr>
    </w:lvl>
    <w:lvl w:ilvl="5" w:tplc="5F12C632">
      <w:start w:val="1"/>
      <w:numFmt w:val="lowerRoman"/>
      <w:lvlText w:val="%6."/>
      <w:lvlJc w:val="right"/>
      <w:pPr>
        <w:ind w:left="4680" w:hanging="180"/>
      </w:pPr>
    </w:lvl>
    <w:lvl w:ilvl="6" w:tplc="DE5AB8A4">
      <w:start w:val="1"/>
      <w:numFmt w:val="decimal"/>
      <w:lvlText w:val="%7."/>
      <w:lvlJc w:val="left"/>
      <w:pPr>
        <w:ind w:left="5400" w:hanging="360"/>
      </w:pPr>
    </w:lvl>
    <w:lvl w:ilvl="7" w:tplc="110E96D0">
      <w:start w:val="1"/>
      <w:numFmt w:val="lowerLetter"/>
      <w:lvlText w:val="%8."/>
      <w:lvlJc w:val="left"/>
      <w:pPr>
        <w:ind w:left="6120" w:hanging="360"/>
      </w:pPr>
    </w:lvl>
    <w:lvl w:ilvl="8" w:tplc="50CAC51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C724F"/>
    <w:multiLevelType w:val="hybridMultilevel"/>
    <w:tmpl w:val="4074F75E"/>
    <w:lvl w:ilvl="0" w:tplc="8AD0E67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33ADBB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BAC03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8282E3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81E32A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DB8984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E8009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63AAD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7DA763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29C7342"/>
    <w:multiLevelType w:val="hybridMultilevel"/>
    <w:tmpl w:val="EF9AA8BE"/>
    <w:lvl w:ilvl="0" w:tplc="1DCA406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58246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864E10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14B05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E981C2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AA21AC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3EE98C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32ED56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7A8C8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4AD446F"/>
    <w:multiLevelType w:val="hybridMultilevel"/>
    <w:tmpl w:val="535C7CC8"/>
    <w:lvl w:ilvl="0" w:tplc="6E9CCE8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9E02EF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5B043A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87A78B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DAAD2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19A67E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A269EE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514231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672ED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9195030"/>
    <w:multiLevelType w:val="hybridMultilevel"/>
    <w:tmpl w:val="1BB43988"/>
    <w:lvl w:ilvl="0" w:tplc="60369334">
      <w:start w:val="1"/>
      <w:numFmt w:val="decimal"/>
      <w:lvlText w:val="%1."/>
      <w:lvlJc w:val="left"/>
      <w:pPr>
        <w:ind w:left="1956" w:hanging="1416"/>
      </w:pPr>
    </w:lvl>
    <w:lvl w:ilvl="1" w:tplc="DAA6C37C">
      <w:start w:val="1"/>
      <w:numFmt w:val="lowerLetter"/>
      <w:lvlText w:val="%2."/>
      <w:lvlJc w:val="left"/>
      <w:pPr>
        <w:ind w:left="1620" w:hanging="360"/>
      </w:pPr>
    </w:lvl>
    <w:lvl w:ilvl="2" w:tplc="EFC4DE32">
      <w:start w:val="1"/>
      <w:numFmt w:val="lowerRoman"/>
      <w:lvlText w:val="%3."/>
      <w:lvlJc w:val="right"/>
      <w:pPr>
        <w:ind w:left="2340" w:hanging="180"/>
      </w:pPr>
    </w:lvl>
    <w:lvl w:ilvl="3" w:tplc="DC7893D6">
      <w:start w:val="1"/>
      <w:numFmt w:val="decimal"/>
      <w:lvlText w:val="%4."/>
      <w:lvlJc w:val="left"/>
      <w:pPr>
        <w:ind w:left="3060" w:hanging="360"/>
      </w:pPr>
    </w:lvl>
    <w:lvl w:ilvl="4" w:tplc="23421D44">
      <w:start w:val="1"/>
      <w:numFmt w:val="lowerLetter"/>
      <w:lvlText w:val="%5."/>
      <w:lvlJc w:val="left"/>
      <w:pPr>
        <w:ind w:left="3780" w:hanging="360"/>
      </w:pPr>
    </w:lvl>
    <w:lvl w:ilvl="5" w:tplc="30744B88">
      <w:start w:val="1"/>
      <w:numFmt w:val="lowerRoman"/>
      <w:lvlText w:val="%6."/>
      <w:lvlJc w:val="right"/>
      <w:pPr>
        <w:ind w:left="4500" w:hanging="180"/>
      </w:pPr>
    </w:lvl>
    <w:lvl w:ilvl="6" w:tplc="3578B434">
      <w:start w:val="1"/>
      <w:numFmt w:val="decimal"/>
      <w:lvlText w:val="%7."/>
      <w:lvlJc w:val="left"/>
      <w:pPr>
        <w:ind w:left="5220" w:hanging="360"/>
      </w:pPr>
    </w:lvl>
    <w:lvl w:ilvl="7" w:tplc="BE72B1C6">
      <w:start w:val="1"/>
      <w:numFmt w:val="lowerLetter"/>
      <w:lvlText w:val="%8."/>
      <w:lvlJc w:val="left"/>
      <w:pPr>
        <w:ind w:left="5940" w:hanging="360"/>
      </w:pPr>
    </w:lvl>
    <w:lvl w:ilvl="8" w:tplc="7FAA0776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D252F6A"/>
    <w:multiLevelType w:val="hybridMultilevel"/>
    <w:tmpl w:val="4B08CD06"/>
    <w:lvl w:ilvl="0" w:tplc="03C6019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0F24F9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6CC020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CC219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D8E2A3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3F2D54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9EEE55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1CC67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6BD0952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6EB10B3"/>
    <w:multiLevelType w:val="hybridMultilevel"/>
    <w:tmpl w:val="97123170"/>
    <w:lvl w:ilvl="0" w:tplc="0290D08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660B4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CE4D86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7382BB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794E2A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66C35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E84D79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D6E554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23634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8BD60D5"/>
    <w:multiLevelType w:val="hybridMultilevel"/>
    <w:tmpl w:val="11ECD79C"/>
    <w:lvl w:ilvl="0" w:tplc="1F3ECD2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798048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05A1A2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A66681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506281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21080C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688A5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CE26B9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1E2004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6C5382D"/>
    <w:multiLevelType w:val="hybridMultilevel"/>
    <w:tmpl w:val="B57CFC4C"/>
    <w:lvl w:ilvl="0" w:tplc="B7E42B76">
      <w:start w:val="1"/>
      <w:numFmt w:val="decimal"/>
      <w:lvlText w:val="%1."/>
      <w:lvlJc w:val="left"/>
      <w:pPr>
        <w:ind w:left="709" w:hanging="360"/>
      </w:pPr>
    </w:lvl>
    <w:lvl w:ilvl="1" w:tplc="95484E9A">
      <w:start w:val="1"/>
      <w:numFmt w:val="lowerLetter"/>
      <w:lvlText w:val="%2."/>
      <w:lvlJc w:val="left"/>
      <w:pPr>
        <w:ind w:left="1429" w:hanging="360"/>
      </w:pPr>
    </w:lvl>
    <w:lvl w:ilvl="2" w:tplc="BFAA5DA2">
      <w:start w:val="1"/>
      <w:numFmt w:val="lowerRoman"/>
      <w:lvlText w:val="%3."/>
      <w:lvlJc w:val="right"/>
      <w:pPr>
        <w:ind w:left="2149" w:hanging="180"/>
      </w:pPr>
    </w:lvl>
    <w:lvl w:ilvl="3" w:tplc="A2369D92">
      <w:start w:val="1"/>
      <w:numFmt w:val="decimal"/>
      <w:lvlText w:val="%4."/>
      <w:lvlJc w:val="left"/>
      <w:pPr>
        <w:ind w:left="2869" w:hanging="360"/>
      </w:pPr>
    </w:lvl>
    <w:lvl w:ilvl="4" w:tplc="5E206754">
      <w:start w:val="1"/>
      <w:numFmt w:val="lowerLetter"/>
      <w:lvlText w:val="%5."/>
      <w:lvlJc w:val="left"/>
      <w:pPr>
        <w:ind w:left="3589" w:hanging="360"/>
      </w:pPr>
    </w:lvl>
    <w:lvl w:ilvl="5" w:tplc="851E2F8C">
      <w:start w:val="1"/>
      <w:numFmt w:val="lowerRoman"/>
      <w:lvlText w:val="%6."/>
      <w:lvlJc w:val="right"/>
      <w:pPr>
        <w:ind w:left="4309" w:hanging="180"/>
      </w:pPr>
    </w:lvl>
    <w:lvl w:ilvl="6" w:tplc="64EC238A">
      <w:start w:val="1"/>
      <w:numFmt w:val="decimal"/>
      <w:lvlText w:val="%7."/>
      <w:lvlJc w:val="left"/>
      <w:pPr>
        <w:ind w:left="5029" w:hanging="360"/>
      </w:pPr>
    </w:lvl>
    <w:lvl w:ilvl="7" w:tplc="CEAC1798">
      <w:start w:val="1"/>
      <w:numFmt w:val="lowerLetter"/>
      <w:lvlText w:val="%8."/>
      <w:lvlJc w:val="left"/>
      <w:pPr>
        <w:ind w:left="5749" w:hanging="360"/>
      </w:pPr>
    </w:lvl>
    <w:lvl w:ilvl="8" w:tplc="6A24565A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7AA434DA"/>
    <w:multiLevelType w:val="hybridMultilevel"/>
    <w:tmpl w:val="AC827472"/>
    <w:lvl w:ilvl="0" w:tplc="B860B3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3E25D1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0B6A3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B6CD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7E2C9C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2FEFF8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AA62D5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668712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AA025C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21"/>
  </w:num>
  <w:num w:numId="5">
    <w:abstractNumId w:val="15"/>
  </w:num>
  <w:num w:numId="6">
    <w:abstractNumId w:val="2"/>
  </w:num>
  <w:num w:numId="7">
    <w:abstractNumId w:val="19"/>
  </w:num>
  <w:num w:numId="8">
    <w:abstractNumId w:val="18"/>
  </w:num>
  <w:num w:numId="9">
    <w:abstractNumId w:val="5"/>
  </w:num>
  <w:num w:numId="10">
    <w:abstractNumId w:val="1"/>
  </w:num>
  <w:num w:numId="11">
    <w:abstractNumId w:val="17"/>
  </w:num>
  <w:num w:numId="12">
    <w:abstractNumId w:val="9"/>
  </w:num>
  <w:num w:numId="13">
    <w:abstractNumId w:val="7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3"/>
  </w:num>
  <w:num w:numId="19">
    <w:abstractNumId w:val="6"/>
  </w:num>
  <w:num w:numId="20">
    <w:abstractNumId w:val="10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31"/>
    <w:rsid w:val="00011FCF"/>
    <w:rsid w:val="000274C3"/>
    <w:rsid w:val="000423CB"/>
    <w:rsid w:val="00046D8D"/>
    <w:rsid w:val="00060FF6"/>
    <w:rsid w:val="00073DD6"/>
    <w:rsid w:val="00082890"/>
    <w:rsid w:val="00084643"/>
    <w:rsid w:val="0009065D"/>
    <w:rsid w:val="000B217E"/>
    <w:rsid w:val="000E0799"/>
    <w:rsid w:val="000E7226"/>
    <w:rsid w:val="0010413A"/>
    <w:rsid w:val="00104903"/>
    <w:rsid w:val="001112AB"/>
    <w:rsid w:val="00121E0E"/>
    <w:rsid w:val="00142331"/>
    <w:rsid w:val="001714A9"/>
    <w:rsid w:val="00197597"/>
    <w:rsid w:val="001E350B"/>
    <w:rsid w:val="00216F7E"/>
    <w:rsid w:val="002321A5"/>
    <w:rsid w:val="002404F8"/>
    <w:rsid w:val="00250D85"/>
    <w:rsid w:val="002606BD"/>
    <w:rsid w:val="002B17D5"/>
    <w:rsid w:val="002B2706"/>
    <w:rsid w:val="002C5B3D"/>
    <w:rsid w:val="00303A63"/>
    <w:rsid w:val="00306EA8"/>
    <w:rsid w:val="00321973"/>
    <w:rsid w:val="00393688"/>
    <w:rsid w:val="003A186C"/>
    <w:rsid w:val="003A497E"/>
    <w:rsid w:val="003A5B95"/>
    <w:rsid w:val="003B2C5C"/>
    <w:rsid w:val="003C101B"/>
    <w:rsid w:val="003E1FE8"/>
    <w:rsid w:val="003F2064"/>
    <w:rsid w:val="00406F09"/>
    <w:rsid w:val="00420C6C"/>
    <w:rsid w:val="004277CC"/>
    <w:rsid w:val="00435082"/>
    <w:rsid w:val="00442A9E"/>
    <w:rsid w:val="00454080"/>
    <w:rsid w:val="00456D83"/>
    <w:rsid w:val="0046786D"/>
    <w:rsid w:val="00473924"/>
    <w:rsid w:val="0047586A"/>
    <w:rsid w:val="00480161"/>
    <w:rsid w:val="00491A82"/>
    <w:rsid w:val="00497110"/>
    <w:rsid w:val="004B20B8"/>
    <w:rsid w:val="004B3521"/>
    <w:rsid w:val="004C12E3"/>
    <w:rsid w:val="004C3B6B"/>
    <w:rsid w:val="004D74AC"/>
    <w:rsid w:val="00513759"/>
    <w:rsid w:val="005267A3"/>
    <w:rsid w:val="00530454"/>
    <w:rsid w:val="005327B9"/>
    <w:rsid w:val="0054583D"/>
    <w:rsid w:val="00554D7C"/>
    <w:rsid w:val="00556B09"/>
    <w:rsid w:val="00560DE4"/>
    <w:rsid w:val="005616AB"/>
    <w:rsid w:val="00566971"/>
    <w:rsid w:val="005768E0"/>
    <w:rsid w:val="00584B44"/>
    <w:rsid w:val="0059152F"/>
    <w:rsid w:val="00595AB2"/>
    <w:rsid w:val="0059628C"/>
    <w:rsid w:val="005D5693"/>
    <w:rsid w:val="005E4036"/>
    <w:rsid w:val="005E53C9"/>
    <w:rsid w:val="0060237B"/>
    <w:rsid w:val="006076DF"/>
    <w:rsid w:val="00614062"/>
    <w:rsid w:val="006328F4"/>
    <w:rsid w:val="006A517E"/>
    <w:rsid w:val="006C1FFF"/>
    <w:rsid w:val="006C299C"/>
    <w:rsid w:val="006C29CE"/>
    <w:rsid w:val="006D7A10"/>
    <w:rsid w:val="006E69B4"/>
    <w:rsid w:val="007037E4"/>
    <w:rsid w:val="00713688"/>
    <w:rsid w:val="00740E05"/>
    <w:rsid w:val="0076573D"/>
    <w:rsid w:val="00772549"/>
    <w:rsid w:val="007A0B3C"/>
    <w:rsid w:val="007B1AAA"/>
    <w:rsid w:val="007D29C6"/>
    <w:rsid w:val="007E0B12"/>
    <w:rsid w:val="007F022D"/>
    <w:rsid w:val="00802D1F"/>
    <w:rsid w:val="00812E63"/>
    <w:rsid w:val="0081552A"/>
    <w:rsid w:val="00826AF7"/>
    <w:rsid w:val="00847907"/>
    <w:rsid w:val="00855240"/>
    <w:rsid w:val="00862A94"/>
    <w:rsid w:val="00880D18"/>
    <w:rsid w:val="0088762B"/>
    <w:rsid w:val="008924FD"/>
    <w:rsid w:val="008B6797"/>
    <w:rsid w:val="008C7507"/>
    <w:rsid w:val="008D6161"/>
    <w:rsid w:val="008F5A96"/>
    <w:rsid w:val="00930D42"/>
    <w:rsid w:val="0095665B"/>
    <w:rsid w:val="00972D5A"/>
    <w:rsid w:val="009777FC"/>
    <w:rsid w:val="00990FC9"/>
    <w:rsid w:val="009974BD"/>
    <w:rsid w:val="009A5E60"/>
    <w:rsid w:val="009A7F7F"/>
    <w:rsid w:val="009C74D1"/>
    <w:rsid w:val="009D4B4B"/>
    <w:rsid w:val="009E5D9E"/>
    <w:rsid w:val="009F57F3"/>
    <w:rsid w:val="00A0640B"/>
    <w:rsid w:val="00A14644"/>
    <w:rsid w:val="00A46A5C"/>
    <w:rsid w:val="00A75181"/>
    <w:rsid w:val="00A76F52"/>
    <w:rsid w:val="00A92608"/>
    <w:rsid w:val="00AB46FD"/>
    <w:rsid w:val="00AF5DA5"/>
    <w:rsid w:val="00AF7D7F"/>
    <w:rsid w:val="00B01FCB"/>
    <w:rsid w:val="00B305F8"/>
    <w:rsid w:val="00B34EB9"/>
    <w:rsid w:val="00B35ACF"/>
    <w:rsid w:val="00B6555D"/>
    <w:rsid w:val="00B66600"/>
    <w:rsid w:val="00B71311"/>
    <w:rsid w:val="00B730E4"/>
    <w:rsid w:val="00BC1E14"/>
    <w:rsid w:val="00C168DF"/>
    <w:rsid w:val="00C221F9"/>
    <w:rsid w:val="00C26138"/>
    <w:rsid w:val="00C3071A"/>
    <w:rsid w:val="00C4278B"/>
    <w:rsid w:val="00C43AAD"/>
    <w:rsid w:val="00C70925"/>
    <w:rsid w:val="00C9620D"/>
    <w:rsid w:val="00CA3579"/>
    <w:rsid w:val="00CB4A87"/>
    <w:rsid w:val="00CB7D31"/>
    <w:rsid w:val="00CC2A26"/>
    <w:rsid w:val="00CD3911"/>
    <w:rsid w:val="00CE1441"/>
    <w:rsid w:val="00CF3019"/>
    <w:rsid w:val="00D55FC0"/>
    <w:rsid w:val="00D652B2"/>
    <w:rsid w:val="00D717FB"/>
    <w:rsid w:val="00D92879"/>
    <w:rsid w:val="00DA4857"/>
    <w:rsid w:val="00DE2A31"/>
    <w:rsid w:val="00DE7FAA"/>
    <w:rsid w:val="00E41410"/>
    <w:rsid w:val="00E5096B"/>
    <w:rsid w:val="00E566B9"/>
    <w:rsid w:val="00E60339"/>
    <w:rsid w:val="00E66A67"/>
    <w:rsid w:val="00E8095F"/>
    <w:rsid w:val="00E83D4B"/>
    <w:rsid w:val="00EB0B25"/>
    <w:rsid w:val="00EB2AE6"/>
    <w:rsid w:val="00ED4527"/>
    <w:rsid w:val="00ED49A7"/>
    <w:rsid w:val="00EE4B37"/>
    <w:rsid w:val="00EF08B0"/>
    <w:rsid w:val="00F02FC1"/>
    <w:rsid w:val="00F33F91"/>
    <w:rsid w:val="00F55339"/>
    <w:rsid w:val="00F62B8E"/>
    <w:rsid w:val="00F85023"/>
    <w:rsid w:val="00F86321"/>
    <w:rsid w:val="00FA1FBA"/>
    <w:rsid w:val="00F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AF54353-5800-4915-9BB7-7CC6F274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hyperlink" Target="https://login.consultant.ru/link/?req=doc&amp;base=RLAW926&amp;n=3166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376&amp;dst=2355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5430-773C-4839-BFBF-64C41E10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23</Pages>
  <Words>6682</Words>
  <Characters>38091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44684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Красников Алексей Сергеевич</cp:lastModifiedBy>
  <cp:revision>15</cp:revision>
  <cp:lastPrinted>2025-07-02T10:59:00Z</cp:lastPrinted>
  <dcterms:created xsi:type="dcterms:W3CDTF">2025-06-27T09:17:00Z</dcterms:created>
  <dcterms:modified xsi:type="dcterms:W3CDTF">2025-07-16T13:10:00Z</dcterms:modified>
</cp:coreProperties>
</file>